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B38B52">
      <w:pPr>
        <w:adjustRightInd w:val="0"/>
        <w:snapToGrid w:val="0"/>
        <w:spacing w:after="0" w:line="360" w:lineRule="auto"/>
        <w:jc w:val="both"/>
        <w:rPr>
          <w:rFonts w:hint="eastAsia" w:ascii="黑体" w:hAnsi="黑体" w:eastAsia="黑体" w:cs="黑体"/>
          <w:b/>
          <w:color w:val="C00000"/>
          <w:sz w:val="36"/>
          <w:szCs w:val="36"/>
          <w:lang w:val="en-US" w:eastAsia="zh-CN"/>
          <w14:ligatures w14:val="none"/>
        </w:rPr>
      </w:pPr>
      <w:r>
        <w:rPr>
          <w:rFonts w:hint="eastAsia" w:ascii="黑体" w:hAnsi="黑体" w:eastAsia="黑体" w:cs="黑体"/>
          <w:b/>
          <w:color w:val="C00000"/>
          <w:sz w:val="36"/>
          <w:szCs w:val="36"/>
          <w:lang w:val="en-US" w:eastAsia="zh-CN"/>
          <w14:ligatures w14:val="none"/>
        </w:rPr>
        <w:t>附件</w:t>
      </w:r>
      <w:r>
        <w:rPr>
          <w:rFonts w:hint="eastAsia" w:ascii="黑体" w:hAnsi="黑体" w:eastAsia="黑体" w:cs="黑体"/>
          <w:b/>
          <w:color w:val="C00000"/>
          <w:sz w:val="36"/>
          <w:szCs w:val="36"/>
          <w:lang w:val="en-US" w:eastAsia="zh-CN"/>
          <w14:ligatures w14:val="none"/>
        </w:rPr>
        <w:t>1</w:t>
      </w:r>
    </w:p>
    <w:p w14:paraId="1CF4C70C">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品名：全钢通风柜</w:t>
      </w:r>
      <w:r>
        <w:rPr>
          <w:rFonts w:hint="eastAsia" w:ascii="宋体" w:hAnsi="宋体" w:eastAsia="宋体" w:cs="宋体"/>
          <w:b/>
          <w:sz w:val="28"/>
          <w:szCs w:val="28"/>
          <w:lang w:val="en-US" w:eastAsia="zh-CN"/>
          <w14:ligatures w14:val="none"/>
        </w:rPr>
        <w:t>1</w:t>
      </w:r>
    </w:p>
    <w:p w14:paraId="7584CD4E">
      <w:pPr>
        <w:rPr>
          <w:rFonts w:hint="eastAsia" w:ascii="宋体" w:hAnsi="宋体" w:eastAsia="宋体"/>
          <w:sz w:val="21"/>
          <w:szCs w:val="21"/>
        </w:rPr>
      </w:pPr>
      <w:r>
        <w:rPr>
          <w:rFonts w:hint="eastAsia" w:ascii="宋体" w:hAnsi="宋体" w:eastAsia="宋体"/>
          <w:sz w:val="21"/>
          <w:szCs w:val="21"/>
        </w:rPr>
        <w:t>数量：32台</w:t>
      </w:r>
    </w:p>
    <w:p w14:paraId="02C52126">
      <w:pPr>
        <w:rPr>
          <w:rFonts w:hint="eastAsia" w:ascii="宋体" w:hAnsi="宋体" w:eastAsia="宋体"/>
          <w:sz w:val="21"/>
          <w:szCs w:val="21"/>
        </w:rPr>
      </w:pPr>
      <w:r>
        <w:rPr>
          <w:rFonts w:ascii="宋体" w:hAnsi="宋体" w:eastAsia="宋体"/>
          <w:sz w:val="21"/>
          <w:szCs w:val="21"/>
        </w:rPr>
        <w:t>主要技术参数指标及要求：</w:t>
      </w:r>
    </w:p>
    <w:p w14:paraId="5F95735D">
      <w:pPr>
        <w:pStyle w:val="31"/>
        <w:numPr>
          <w:ilvl w:val="0"/>
          <w:numId w:val="3"/>
        </w:numPr>
        <w:rPr>
          <w:rFonts w:hint="eastAsia" w:ascii="宋体" w:hAnsi="宋体" w:eastAsia="宋体"/>
          <w:sz w:val="21"/>
          <w:szCs w:val="21"/>
        </w:rPr>
      </w:pPr>
      <w:bookmarkStart w:id="0" w:name="OLE_LINK4"/>
      <w:r>
        <w:rPr>
          <w:rFonts w:hint="eastAsia" w:ascii="宋体" w:hAnsi="宋体" w:eastAsia="宋体"/>
          <w:sz w:val="21"/>
          <w:szCs w:val="21"/>
        </w:rPr>
        <w:t>规格：通风柜整体尺寸（W宽度×D深度×H高度）：1500*915*2350mm，其中下柜含台面高度为850mm，上柜高度1500mm；以上规格尺寸误差为在5mm内，后置式配重；</w:t>
      </w:r>
    </w:p>
    <w:p w14:paraId="03779859">
      <w:pPr>
        <w:pStyle w:val="31"/>
        <w:numPr>
          <w:ilvl w:val="0"/>
          <w:numId w:val="3"/>
        </w:numPr>
        <w:rPr>
          <w:rFonts w:hint="eastAsia" w:ascii="宋体" w:hAnsi="宋体" w:eastAsia="宋体"/>
          <w:sz w:val="21"/>
          <w:szCs w:val="21"/>
        </w:rPr>
      </w:pPr>
      <w:r>
        <w:rPr>
          <w:rFonts w:hint="eastAsia" w:ascii="宋体" w:hAnsi="宋体" w:eastAsia="宋体"/>
          <w:sz w:val="21"/>
          <w:szCs w:val="21"/>
        </w:rPr>
        <w:t>钢板材质：采用不低于1.2mm厚的冷轧钢板，表面经过酸洗、除油、磷化处理，环氧树脂静电喷涂，耐潮，耐腐蚀，涂层厚度70μm；</w:t>
      </w:r>
    </w:p>
    <w:p w14:paraId="1E1C457B">
      <w:pPr>
        <w:pStyle w:val="31"/>
        <w:numPr>
          <w:ilvl w:val="0"/>
          <w:numId w:val="3"/>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3DA24D89">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1685500C">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135C9695">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62098AC6">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231DB40F">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45916D07">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77108D9E">
      <w:pPr>
        <w:pStyle w:val="31"/>
        <w:numPr>
          <w:ilvl w:val="0"/>
          <w:numId w:val="3"/>
        </w:numPr>
        <w:rPr>
          <w:rFonts w:hint="eastAsia" w:ascii="宋体" w:hAnsi="宋体" w:eastAsia="宋体"/>
          <w:sz w:val="21"/>
          <w:szCs w:val="21"/>
        </w:rPr>
      </w:pPr>
      <w:r>
        <w:rPr>
          <w:rFonts w:hint="eastAsia" w:ascii="宋体" w:hAnsi="宋体" w:eastAsia="宋体"/>
          <w:sz w:val="21"/>
          <w:szCs w:val="21"/>
        </w:rPr>
        <w:t>下柜：采用合金C型把手，304不锈钢合页，含一层隔板，带抽气功能，面板留有多个一次冲压的抽气孔；</w:t>
      </w:r>
    </w:p>
    <w:p w14:paraId="5115CBB3">
      <w:pPr>
        <w:pStyle w:val="31"/>
        <w:numPr>
          <w:ilvl w:val="0"/>
          <w:numId w:val="3"/>
        </w:numPr>
        <w:rPr>
          <w:rFonts w:hint="eastAsia" w:ascii="宋体" w:hAnsi="宋体" w:eastAsia="宋体"/>
          <w:sz w:val="21"/>
          <w:szCs w:val="21"/>
        </w:rPr>
      </w:pPr>
      <w:r>
        <w:rPr>
          <w:rFonts w:hint="eastAsia" w:ascii="宋体" w:hAnsi="宋体" w:eastAsia="宋体"/>
          <w:sz w:val="21"/>
          <w:szCs w:val="21"/>
        </w:rPr>
        <w:t>导流板：采用耐腐蚀的高分子材料或类似材料，置于通风柜操作区内侧，采用三段式导流板设计，使操作区污染气体作层流运动，无气流死角，不会产生紊流或涡流现象，能迅速将实验过程中产生的不同比重的有毒有害气体排出；</w:t>
      </w:r>
    </w:p>
    <w:p w14:paraId="4C34820B">
      <w:pPr>
        <w:pStyle w:val="31"/>
        <w:numPr>
          <w:ilvl w:val="0"/>
          <w:numId w:val="3"/>
        </w:numPr>
        <w:rPr>
          <w:rFonts w:hint="eastAsia" w:ascii="宋体" w:hAnsi="宋体" w:eastAsia="宋体"/>
          <w:sz w:val="21"/>
          <w:szCs w:val="21"/>
        </w:rPr>
      </w:pPr>
      <w:r>
        <w:rPr>
          <w:rFonts w:hint="eastAsia" w:ascii="宋体" w:hAnsi="宋体" w:eastAsia="宋体"/>
          <w:sz w:val="21"/>
          <w:szCs w:val="21"/>
        </w:rPr>
        <w:t>内衬板：采用耐腐蚀的高分子材料或类似材料，具有良好的化学抗性，能抗化学品溅出及化学烟熏，导流板和内衬板材质一致，引导通风柜气体快速排出柜外，进入排风管道；</w:t>
      </w:r>
    </w:p>
    <w:p w14:paraId="156DCF0B">
      <w:pPr>
        <w:pStyle w:val="31"/>
        <w:numPr>
          <w:ilvl w:val="0"/>
          <w:numId w:val="3"/>
        </w:numPr>
        <w:rPr>
          <w:rFonts w:hint="eastAsia" w:ascii="宋体" w:hAnsi="宋体" w:eastAsia="宋体"/>
          <w:sz w:val="21"/>
          <w:szCs w:val="21"/>
        </w:rPr>
      </w:pPr>
      <w:r>
        <w:rPr>
          <w:rFonts w:hint="eastAsia" w:ascii="宋体" w:hAnsi="宋体" w:eastAsia="宋体"/>
          <w:sz w:val="21"/>
          <w:szCs w:val="21"/>
        </w:rPr>
        <w:t>安全视窗：采用【同步带】移门结构，铝合金+PP材质, 6mm钢化玻璃制作（外贴防爆膜），全视窗的移动距离为≥750mm，操作人员可实时监测实验情况，以确保实验安全；</w:t>
      </w:r>
    </w:p>
    <w:p w14:paraId="30AC93D1">
      <w:pPr>
        <w:pStyle w:val="31"/>
        <w:numPr>
          <w:ilvl w:val="0"/>
          <w:numId w:val="3"/>
        </w:numPr>
        <w:rPr>
          <w:rFonts w:hint="eastAsia" w:ascii="宋体" w:hAnsi="宋体" w:eastAsia="宋体"/>
          <w:sz w:val="21"/>
          <w:szCs w:val="21"/>
        </w:rPr>
      </w:pPr>
      <w:r>
        <w:rPr>
          <w:rFonts w:hint="eastAsia" w:ascii="宋体" w:hAnsi="宋体" w:eastAsia="宋体"/>
          <w:sz w:val="21"/>
          <w:szCs w:val="21"/>
        </w:rPr>
        <w:t>通风柜有良好的密封性能，内部密封防止气体泄漏，不会使液体积留；</w:t>
      </w:r>
    </w:p>
    <w:p w14:paraId="67AF82F4">
      <w:pPr>
        <w:pStyle w:val="31"/>
        <w:numPr>
          <w:ilvl w:val="0"/>
          <w:numId w:val="3"/>
        </w:numPr>
        <w:rPr>
          <w:rFonts w:hint="eastAsia" w:ascii="宋体" w:hAnsi="宋体" w:eastAsia="宋体"/>
          <w:sz w:val="21"/>
          <w:szCs w:val="21"/>
        </w:rPr>
      </w:pPr>
      <w:r>
        <w:rPr>
          <w:rFonts w:hint="eastAsia" w:ascii="宋体" w:hAnsi="宋体" w:eastAsia="宋体"/>
          <w:sz w:val="21"/>
          <w:szCs w:val="21"/>
        </w:rPr>
        <w:t>照明装置：采用安全玻璃面板使电气和操作区间隔离密封，避免与化学物质接触；配备LED日光灯，确保操作区间的照度≥500Lux；</w:t>
      </w:r>
    </w:p>
    <w:p w14:paraId="533FB629">
      <w:pPr>
        <w:pStyle w:val="31"/>
        <w:numPr>
          <w:ilvl w:val="0"/>
          <w:numId w:val="3"/>
        </w:numPr>
        <w:rPr>
          <w:rFonts w:hint="eastAsia" w:ascii="宋体" w:hAnsi="宋体" w:eastAsia="宋体"/>
          <w:sz w:val="21"/>
          <w:szCs w:val="21"/>
        </w:rPr>
      </w:pPr>
      <w:r>
        <w:rPr>
          <w:rFonts w:hint="eastAsia" w:ascii="宋体" w:hAnsi="宋体" w:eastAsia="宋体"/>
          <w:sz w:val="21"/>
          <w:szCs w:val="21"/>
        </w:rPr>
        <w:t>遥控水阀：2 组，分体式通风柜专用水阀，全铜材质，陶瓷阀芯，表面为环氧树脂粉末烤漆，耐酸碱腐蚀，上柜两边各1 组；遥控气阀：2 组，分体式通风柜专用气阀，全铜材质，陶瓷阀芯，表面为环氧树脂静电喷涂，耐酸碱腐蚀；含耐高压气管及配件，上柜两边各1 组；防水防尘插座：8个；合成实验架：采用耐腐蚀高分子材料。</w:t>
      </w:r>
    </w:p>
    <w:bookmarkEnd w:id="0"/>
    <w:p w14:paraId="4E3C35D6">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品名：全钢通风柜</w:t>
      </w:r>
      <w:r>
        <w:rPr>
          <w:rFonts w:hint="eastAsia" w:ascii="宋体" w:hAnsi="宋体" w:eastAsia="宋体" w:cs="宋体"/>
          <w:b/>
          <w:sz w:val="28"/>
          <w:szCs w:val="28"/>
          <w:lang w:val="en-US" w:eastAsia="zh-CN"/>
          <w14:ligatures w14:val="none"/>
        </w:rPr>
        <w:t>2</w:t>
      </w:r>
    </w:p>
    <w:p w14:paraId="76EA1EA4">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数量：16台</w:t>
      </w:r>
    </w:p>
    <w:p w14:paraId="0EA679DC">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239D9F33">
      <w:pPr>
        <w:pStyle w:val="31"/>
        <w:numPr>
          <w:ilvl w:val="0"/>
          <w:numId w:val="4"/>
        </w:numPr>
        <w:rPr>
          <w:rFonts w:hint="eastAsia" w:ascii="宋体" w:hAnsi="宋体" w:eastAsia="宋体"/>
          <w:sz w:val="21"/>
          <w:szCs w:val="21"/>
        </w:rPr>
      </w:pPr>
      <w:r>
        <w:rPr>
          <w:rFonts w:hint="eastAsia" w:ascii="宋体" w:hAnsi="宋体" w:eastAsia="宋体"/>
          <w:sz w:val="21"/>
          <w:szCs w:val="21"/>
        </w:rPr>
        <w:t>规格：通风柜整体尺寸（W宽度×D深度×H高度）：1200*915*2350mm，其中下柜含台面高度为850mm，上柜高度1500mm；以上规格尺寸误差为在5mm内，后置式配重；</w:t>
      </w:r>
    </w:p>
    <w:p w14:paraId="70F13CCB">
      <w:pPr>
        <w:pStyle w:val="31"/>
        <w:numPr>
          <w:ilvl w:val="0"/>
          <w:numId w:val="4"/>
        </w:numPr>
        <w:rPr>
          <w:rFonts w:hint="eastAsia" w:ascii="宋体" w:hAnsi="宋体" w:eastAsia="宋体"/>
          <w:sz w:val="21"/>
          <w:szCs w:val="21"/>
        </w:rPr>
      </w:pPr>
      <w:r>
        <w:rPr>
          <w:rFonts w:hint="eastAsia" w:ascii="宋体" w:hAnsi="宋体" w:eastAsia="宋体"/>
          <w:sz w:val="21"/>
          <w:szCs w:val="21"/>
        </w:rPr>
        <w:t>钢板材质：采用不低于1.2mm厚的冷轧钢板，表面经过酸洗、除油、磷化处理，环氧树脂静电喷涂，耐潮，耐腐蚀，涂层厚度70μm；</w:t>
      </w:r>
    </w:p>
    <w:p w14:paraId="71B62CB5">
      <w:pPr>
        <w:pStyle w:val="31"/>
        <w:numPr>
          <w:ilvl w:val="0"/>
          <w:numId w:val="4"/>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74DE0A6C">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0542B604">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6B4D76C4">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15D229B4">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3A969277">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3D7DC249">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1C93494E">
      <w:pPr>
        <w:pStyle w:val="31"/>
        <w:numPr>
          <w:ilvl w:val="0"/>
          <w:numId w:val="4"/>
        </w:numPr>
        <w:rPr>
          <w:rFonts w:hint="eastAsia" w:ascii="宋体" w:hAnsi="宋体" w:eastAsia="宋体"/>
          <w:sz w:val="21"/>
          <w:szCs w:val="21"/>
        </w:rPr>
      </w:pPr>
      <w:r>
        <w:rPr>
          <w:rFonts w:hint="eastAsia" w:ascii="宋体" w:hAnsi="宋体" w:eastAsia="宋体"/>
          <w:sz w:val="21"/>
          <w:szCs w:val="21"/>
        </w:rPr>
        <w:t>下柜：采用合金C型把手，304不锈钢合页，含一层隔板，带抽气功能，面板留有多个一次冲压的抽气孔；</w:t>
      </w:r>
    </w:p>
    <w:p w14:paraId="5970068F">
      <w:pPr>
        <w:pStyle w:val="31"/>
        <w:numPr>
          <w:ilvl w:val="0"/>
          <w:numId w:val="4"/>
        </w:numPr>
        <w:rPr>
          <w:rFonts w:hint="eastAsia" w:ascii="宋体" w:hAnsi="宋体" w:eastAsia="宋体"/>
          <w:sz w:val="21"/>
          <w:szCs w:val="21"/>
        </w:rPr>
      </w:pPr>
      <w:r>
        <w:rPr>
          <w:rFonts w:hint="eastAsia" w:ascii="宋体" w:hAnsi="宋体" w:eastAsia="宋体"/>
          <w:sz w:val="21"/>
          <w:szCs w:val="21"/>
        </w:rPr>
        <w:t>导流板：采用耐腐蚀的高分子材料或类似材料，置于通风柜操作区内侧，采用三段式导流板设计，使操作区污染气体作层流运动，无气流死角，不会产生紊流或涡流现象，能迅速将实验过程中产生的不同比重的有毒有害气体排出；</w:t>
      </w:r>
    </w:p>
    <w:p w14:paraId="39B871E5">
      <w:pPr>
        <w:pStyle w:val="31"/>
        <w:numPr>
          <w:ilvl w:val="0"/>
          <w:numId w:val="4"/>
        </w:numPr>
        <w:rPr>
          <w:rFonts w:hint="eastAsia" w:ascii="宋体" w:hAnsi="宋体" w:eastAsia="宋体"/>
          <w:sz w:val="21"/>
          <w:szCs w:val="21"/>
        </w:rPr>
      </w:pPr>
      <w:r>
        <w:rPr>
          <w:rFonts w:hint="eastAsia" w:ascii="宋体" w:hAnsi="宋体" w:eastAsia="宋体"/>
          <w:sz w:val="21"/>
          <w:szCs w:val="21"/>
        </w:rPr>
        <w:t>内衬板：采用耐腐蚀的高分子材料或类似材料，具有良好的化学抗性，能抗化学品溅出及化学烟熏，导流板和内衬板材质一致，引导通风柜气体快速排出柜外，进入排风管道；</w:t>
      </w:r>
    </w:p>
    <w:p w14:paraId="73F61EC7">
      <w:pPr>
        <w:pStyle w:val="31"/>
        <w:numPr>
          <w:ilvl w:val="0"/>
          <w:numId w:val="4"/>
        </w:numPr>
        <w:rPr>
          <w:rFonts w:hint="eastAsia" w:ascii="宋体" w:hAnsi="宋体" w:eastAsia="宋体"/>
          <w:sz w:val="21"/>
          <w:szCs w:val="21"/>
        </w:rPr>
      </w:pPr>
      <w:r>
        <w:rPr>
          <w:rFonts w:hint="eastAsia" w:ascii="宋体" w:hAnsi="宋体" w:eastAsia="宋体"/>
          <w:sz w:val="21"/>
          <w:szCs w:val="21"/>
        </w:rPr>
        <w:t>安全视窗：采用【同步带】移门结构，铝合金+PP材质, 6mm钢化玻璃制作（外贴防爆膜），全视窗的移动距离为≥750mm，操作人员可实时监测实验情况，以确保实验安全；</w:t>
      </w:r>
    </w:p>
    <w:p w14:paraId="4407A829">
      <w:pPr>
        <w:pStyle w:val="31"/>
        <w:numPr>
          <w:ilvl w:val="0"/>
          <w:numId w:val="4"/>
        </w:numPr>
        <w:rPr>
          <w:rFonts w:hint="eastAsia" w:ascii="宋体" w:hAnsi="宋体" w:eastAsia="宋体"/>
          <w:sz w:val="21"/>
          <w:szCs w:val="21"/>
        </w:rPr>
      </w:pPr>
      <w:r>
        <w:rPr>
          <w:rFonts w:hint="eastAsia" w:ascii="宋体" w:hAnsi="宋体" w:eastAsia="宋体"/>
          <w:sz w:val="21"/>
          <w:szCs w:val="21"/>
        </w:rPr>
        <w:t>通风柜有良好的密封性能，内部密封防止气体泄漏，不会使液体积留；</w:t>
      </w:r>
    </w:p>
    <w:p w14:paraId="74CB0E13">
      <w:pPr>
        <w:pStyle w:val="31"/>
        <w:numPr>
          <w:ilvl w:val="0"/>
          <w:numId w:val="4"/>
        </w:numPr>
        <w:rPr>
          <w:rFonts w:hint="eastAsia" w:ascii="宋体" w:hAnsi="宋体" w:eastAsia="宋体"/>
          <w:sz w:val="21"/>
          <w:szCs w:val="21"/>
        </w:rPr>
      </w:pPr>
      <w:r>
        <w:rPr>
          <w:rFonts w:hint="eastAsia" w:ascii="宋体" w:hAnsi="宋体" w:eastAsia="宋体"/>
          <w:sz w:val="21"/>
          <w:szCs w:val="21"/>
        </w:rPr>
        <w:t>照明装置：采用安全玻璃面板使电气和操作区间隔离密封，避免与化学物质接触；配备LED日光灯，确保操作区间的照度≥500Lux；</w:t>
      </w:r>
    </w:p>
    <w:p w14:paraId="2CE7DF4C">
      <w:pPr>
        <w:pStyle w:val="31"/>
        <w:numPr>
          <w:ilvl w:val="0"/>
          <w:numId w:val="4"/>
        </w:numPr>
        <w:rPr>
          <w:rFonts w:hint="eastAsia" w:ascii="宋体" w:hAnsi="宋体" w:eastAsia="宋体"/>
          <w:sz w:val="21"/>
          <w:szCs w:val="21"/>
        </w:rPr>
      </w:pPr>
      <w:r>
        <w:rPr>
          <w:rFonts w:hint="eastAsia" w:ascii="宋体" w:hAnsi="宋体" w:eastAsia="宋体"/>
          <w:sz w:val="21"/>
          <w:szCs w:val="21"/>
        </w:rPr>
        <w:t>遥控水阀：2 组，分体式通风柜专用水阀，全铜材质，陶瓷阀芯，表面为环氧树脂粉末烤漆，耐酸碱腐蚀，上柜两边各1 组；遥控气阀：2 组，分体式通风柜专用气阀，全铜材质，陶瓷阀芯，表面为环氧树脂静电喷涂，耐酸碱腐蚀；含耐高压气管及配件，上柜两边各1 组；防水防尘插座：8个；合成实验架：采用耐腐蚀高分子材料。</w:t>
      </w:r>
    </w:p>
    <w:p w14:paraId="566E2BC4">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品名：台上型通风柜</w:t>
      </w:r>
    </w:p>
    <w:p w14:paraId="5B91F124">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数量：16台</w:t>
      </w:r>
    </w:p>
    <w:p w14:paraId="08DCE459">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1D30DDE3">
      <w:pPr>
        <w:pStyle w:val="31"/>
        <w:numPr>
          <w:ilvl w:val="0"/>
          <w:numId w:val="5"/>
        </w:numPr>
        <w:rPr>
          <w:rFonts w:hint="eastAsia" w:ascii="宋体" w:hAnsi="宋体" w:eastAsia="宋体"/>
          <w:sz w:val="21"/>
          <w:szCs w:val="21"/>
        </w:rPr>
      </w:pPr>
      <w:r>
        <w:rPr>
          <w:rFonts w:hint="eastAsia" w:ascii="宋体" w:hAnsi="宋体" w:eastAsia="宋体"/>
          <w:sz w:val="21"/>
          <w:szCs w:val="21"/>
        </w:rPr>
        <w:t>规格：通风柜整体尺寸（W宽度×D深度×H高度）：1200*750*2350mm，其中下柜含台面高度为850mm，上柜高度1500mm；以上规格尺寸误差为在5mm内，后置式配重；</w:t>
      </w:r>
    </w:p>
    <w:p w14:paraId="76BCFFBD">
      <w:pPr>
        <w:pStyle w:val="31"/>
        <w:numPr>
          <w:ilvl w:val="0"/>
          <w:numId w:val="5"/>
        </w:numPr>
        <w:rPr>
          <w:rFonts w:hint="eastAsia" w:ascii="宋体" w:hAnsi="宋体" w:eastAsia="宋体"/>
          <w:sz w:val="21"/>
          <w:szCs w:val="21"/>
        </w:rPr>
      </w:pPr>
      <w:r>
        <w:rPr>
          <w:rFonts w:hint="eastAsia" w:ascii="宋体" w:hAnsi="宋体" w:eastAsia="宋体"/>
          <w:sz w:val="21"/>
          <w:szCs w:val="21"/>
        </w:rPr>
        <w:t>钢板材质：采用不低于1.2mm厚的冷轧钢板，表面经过酸洗、除油、磷化处理，环氧树脂静电喷涂，耐潮，耐腐蚀，涂层厚度70μm；</w:t>
      </w:r>
    </w:p>
    <w:p w14:paraId="4BABF14B">
      <w:pPr>
        <w:pStyle w:val="31"/>
        <w:numPr>
          <w:ilvl w:val="0"/>
          <w:numId w:val="5"/>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1E549900">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2E7E44CE">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3D226854">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6C094205">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3A369C0C">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5C0D574B">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06DAB769">
      <w:pPr>
        <w:pStyle w:val="31"/>
        <w:numPr>
          <w:ilvl w:val="0"/>
          <w:numId w:val="5"/>
        </w:numPr>
        <w:rPr>
          <w:rFonts w:hint="eastAsia" w:ascii="宋体" w:hAnsi="宋体" w:eastAsia="宋体"/>
          <w:sz w:val="21"/>
          <w:szCs w:val="21"/>
        </w:rPr>
      </w:pPr>
      <w:r>
        <w:rPr>
          <w:rFonts w:hint="eastAsia" w:ascii="宋体" w:hAnsi="宋体" w:eastAsia="宋体"/>
          <w:sz w:val="21"/>
          <w:szCs w:val="21"/>
        </w:rPr>
        <w:t>下柜：材质：1.5mm厚度40mm*60mm方管焊接、专业环氧树脂喷涂。</w:t>
      </w:r>
    </w:p>
    <w:p w14:paraId="0FBADE7C">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品名：全钢中央水槽桌</w:t>
      </w:r>
      <w:r>
        <w:rPr>
          <w:rFonts w:hint="eastAsia" w:ascii="宋体" w:hAnsi="宋体" w:eastAsia="宋体" w:cs="宋体"/>
          <w:b/>
          <w:sz w:val="28"/>
          <w:szCs w:val="28"/>
          <w:lang w:val="en-US" w:eastAsia="zh-CN"/>
          <w14:ligatures w14:val="none"/>
        </w:rPr>
        <w:t>1</w:t>
      </w:r>
    </w:p>
    <w:p w14:paraId="0EF5FC63">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数量：8台</w:t>
      </w:r>
    </w:p>
    <w:p w14:paraId="0DE0246E">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6AE247DB">
      <w:pPr>
        <w:pStyle w:val="31"/>
        <w:numPr>
          <w:ilvl w:val="0"/>
          <w:numId w:val="6"/>
        </w:numPr>
        <w:rPr>
          <w:rFonts w:hint="eastAsia" w:ascii="宋体" w:hAnsi="宋体" w:eastAsia="宋体"/>
          <w:sz w:val="21"/>
          <w:szCs w:val="21"/>
        </w:rPr>
      </w:pPr>
      <w:r>
        <w:rPr>
          <w:rFonts w:hint="eastAsia" w:ascii="宋体" w:hAnsi="宋体" w:eastAsia="宋体"/>
          <w:sz w:val="21"/>
          <w:szCs w:val="21"/>
        </w:rPr>
        <w:t>规格：整体尺寸（W宽度×D深度×H高度）：1500（或实际尺寸）*750*850mm，以上规格尺寸误差为在3mm内。</w:t>
      </w:r>
    </w:p>
    <w:p w14:paraId="05EB89BC">
      <w:pPr>
        <w:pStyle w:val="31"/>
        <w:numPr>
          <w:ilvl w:val="0"/>
          <w:numId w:val="6"/>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380F9770">
      <w:pPr>
        <w:pStyle w:val="31"/>
        <w:numPr>
          <w:ilvl w:val="0"/>
          <w:numId w:val="6"/>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4931689F">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078779CD">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73585F5F">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204FBEAB">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2E52630A">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29AE43F6">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1D71F93B">
      <w:pPr>
        <w:pStyle w:val="31"/>
        <w:numPr>
          <w:ilvl w:val="0"/>
          <w:numId w:val="6"/>
        </w:numPr>
        <w:rPr>
          <w:rFonts w:hint="eastAsia" w:ascii="宋体" w:hAnsi="宋体" w:eastAsia="宋体"/>
          <w:sz w:val="21"/>
          <w:szCs w:val="21"/>
        </w:rPr>
      </w:pPr>
      <w:r>
        <w:rPr>
          <w:rFonts w:hint="eastAsia" w:ascii="宋体" w:hAnsi="宋体" w:eastAsia="宋体"/>
          <w:sz w:val="21"/>
          <w:szCs w:val="21"/>
        </w:rPr>
        <w:t>水龙头：采用实验室专用水龙头，表面环氧树脂，瓷质阀芯，防锈耐腐蚀；出水嘴为铜质尖嘴型，高头、单口鹅颈部分360°旋转，便于多用途使用；出水嘴可拆卸，内有成型螺纹，可方便连接减压、平面网状形出水嘴循环等特殊用水水管 。</w:t>
      </w:r>
    </w:p>
    <w:p w14:paraId="3872FD23">
      <w:pPr>
        <w:pStyle w:val="31"/>
        <w:numPr>
          <w:ilvl w:val="0"/>
          <w:numId w:val="6"/>
        </w:numPr>
        <w:rPr>
          <w:rFonts w:hint="eastAsia" w:ascii="宋体" w:hAnsi="宋体" w:eastAsia="宋体"/>
          <w:sz w:val="21"/>
          <w:szCs w:val="21"/>
        </w:rPr>
      </w:pPr>
      <w:r>
        <w:rPr>
          <w:rFonts w:hint="eastAsia" w:ascii="宋体" w:hAnsi="宋体" w:eastAsia="宋体"/>
          <w:sz w:val="21"/>
          <w:szCs w:val="21"/>
        </w:rPr>
        <w:t>水盆：采用PP水槽，模具成型，抑菌、易清洁、耐腐蚀；台下托底式安装，防水溅出，且利于台面残水自然回流；水槽底部为凸状设计，利于水的彻底排放。</w:t>
      </w:r>
    </w:p>
    <w:p w14:paraId="2E66041A">
      <w:pPr>
        <w:pStyle w:val="31"/>
        <w:numPr>
          <w:ilvl w:val="0"/>
          <w:numId w:val="6"/>
        </w:numPr>
        <w:rPr>
          <w:rFonts w:hint="eastAsia" w:ascii="宋体" w:hAnsi="宋体" w:eastAsia="宋体"/>
          <w:sz w:val="21"/>
          <w:szCs w:val="21"/>
        </w:rPr>
      </w:pPr>
      <w:r>
        <w:rPr>
          <w:rFonts w:hint="eastAsia" w:ascii="宋体" w:hAnsi="宋体" w:eastAsia="宋体"/>
          <w:sz w:val="21"/>
          <w:szCs w:val="21"/>
        </w:rPr>
        <w:t>滴水架：采用黑色PP材质, 抗化学腐蚀、抑菌、易清洁、并设清洁水自动回流装置，带导流孔，接至水槽，便于残水排流，利于器皿的自然干燥。</w:t>
      </w:r>
    </w:p>
    <w:p w14:paraId="1AB831DD">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品名：全钢中央实验台</w:t>
      </w:r>
      <w:r>
        <w:rPr>
          <w:rFonts w:hint="eastAsia" w:ascii="宋体" w:hAnsi="宋体" w:eastAsia="宋体" w:cs="宋体"/>
          <w:b/>
          <w:sz w:val="28"/>
          <w:szCs w:val="28"/>
          <w:lang w:val="en-US" w:eastAsia="zh-CN"/>
          <w14:ligatures w14:val="none"/>
        </w:rPr>
        <w:t>1</w:t>
      </w:r>
    </w:p>
    <w:p w14:paraId="275DABA7">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数量：8台</w:t>
      </w:r>
    </w:p>
    <w:p w14:paraId="4F8EDA44">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3658502D">
      <w:pPr>
        <w:pStyle w:val="31"/>
        <w:numPr>
          <w:ilvl w:val="0"/>
          <w:numId w:val="7"/>
        </w:numPr>
        <w:rPr>
          <w:rFonts w:hint="eastAsia" w:ascii="宋体" w:hAnsi="宋体" w:eastAsia="宋体"/>
          <w:sz w:val="21"/>
          <w:szCs w:val="21"/>
        </w:rPr>
      </w:pPr>
      <w:r>
        <w:rPr>
          <w:rFonts w:hint="eastAsia" w:ascii="宋体" w:hAnsi="宋体" w:eastAsia="宋体"/>
          <w:sz w:val="21"/>
          <w:szCs w:val="21"/>
        </w:rPr>
        <w:t>规格：整体尺寸（W宽度×D深度×H高度）：2700（或实际尺寸）*1500*850mm，以上规格尺寸误差为在3mm内。</w:t>
      </w:r>
    </w:p>
    <w:p w14:paraId="75089048">
      <w:pPr>
        <w:pStyle w:val="31"/>
        <w:numPr>
          <w:ilvl w:val="0"/>
          <w:numId w:val="7"/>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6494145D">
      <w:pPr>
        <w:pStyle w:val="31"/>
        <w:numPr>
          <w:ilvl w:val="0"/>
          <w:numId w:val="7"/>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1FDE1784">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2638F3BA">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71EAF910">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5E61DA7D">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6B07DB07">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276A91C8">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3E677169">
      <w:pPr>
        <w:pStyle w:val="31"/>
        <w:numPr>
          <w:ilvl w:val="0"/>
          <w:numId w:val="7"/>
        </w:numPr>
        <w:rPr>
          <w:rFonts w:hint="eastAsia" w:ascii="宋体" w:hAnsi="宋体" w:eastAsia="宋体"/>
          <w:sz w:val="21"/>
          <w:szCs w:val="21"/>
        </w:rPr>
      </w:pPr>
      <w:r>
        <w:rPr>
          <w:rFonts w:hint="eastAsia" w:ascii="宋体" w:hAnsi="宋体" w:eastAsia="宋体"/>
          <w:sz w:val="21"/>
          <w:szCs w:val="21"/>
        </w:rPr>
        <w:t>抽屉：面板厚19mm厚，两层结构；采用合金C型把手，304不锈钢合页，DTC三级轨；装有橡胶缓冲装置；抽屉各面经环氧树脂静电喷涂。</w:t>
      </w:r>
    </w:p>
    <w:p w14:paraId="21769520">
      <w:pPr>
        <w:pStyle w:val="31"/>
        <w:numPr>
          <w:ilvl w:val="0"/>
          <w:numId w:val="7"/>
        </w:numPr>
        <w:rPr>
          <w:rFonts w:hint="eastAsia" w:ascii="宋体" w:hAnsi="宋体" w:eastAsia="宋体"/>
          <w:sz w:val="21"/>
          <w:szCs w:val="21"/>
        </w:rPr>
      </w:pPr>
      <w:r>
        <w:rPr>
          <w:rFonts w:hint="eastAsia" w:ascii="宋体" w:hAnsi="宋体" w:eastAsia="宋体"/>
          <w:sz w:val="21"/>
          <w:szCs w:val="21"/>
        </w:rPr>
        <w:t>柜体:两抽两门落地式结构；中央台每延米4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w:t>
      </w:r>
    </w:p>
    <w:p w14:paraId="5D43A724">
      <w:pPr>
        <w:pStyle w:val="31"/>
        <w:numPr>
          <w:ilvl w:val="0"/>
          <w:numId w:val="7"/>
        </w:numPr>
        <w:rPr>
          <w:rFonts w:hint="eastAsia" w:ascii="宋体" w:hAnsi="宋体" w:eastAsia="宋体"/>
          <w:sz w:val="21"/>
          <w:szCs w:val="21"/>
        </w:rPr>
      </w:pPr>
      <w:r>
        <w:rPr>
          <w:rFonts w:hint="eastAsia" w:ascii="宋体" w:hAnsi="宋体" w:eastAsia="宋体"/>
          <w:sz w:val="21"/>
          <w:szCs w:val="21"/>
        </w:rPr>
        <w:t>中央双层试剂架：采用厚1.2mm优质冷轧钢板折弯成型，表面经环氧树脂喷涂；高度随意可调；10mm钢化磨砂玻璃，每层层板下部装有连接钢制托盘。</w:t>
      </w:r>
    </w:p>
    <w:p w14:paraId="07700AF7">
      <w:pPr>
        <w:pStyle w:val="31"/>
        <w:numPr>
          <w:ilvl w:val="0"/>
          <w:numId w:val="7"/>
        </w:numPr>
        <w:rPr>
          <w:rFonts w:hint="eastAsia" w:ascii="宋体" w:hAnsi="宋体" w:eastAsia="宋体"/>
          <w:sz w:val="21"/>
          <w:szCs w:val="21"/>
        </w:rPr>
      </w:pPr>
      <w:r>
        <w:rPr>
          <w:rFonts w:hint="eastAsia" w:ascii="宋体" w:hAnsi="宋体" w:eastAsia="宋体"/>
          <w:sz w:val="21"/>
          <w:szCs w:val="21"/>
        </w:rPr>
        <w:t>吊柜：1）≥1.0mm优质冷轧钢板 ：柜体主结构，门板、层板。</w:t>
      </w:r>
    </w:p>
    <w:p w14:paraId="70615502">
      <w:pPr>
        <w:pStyle w:val="31"/>
        <w:ind w:left="440"/>
        <w:rPr>
          <w:rFonts w:hint="eastAsia" w:ascii="宋体" w:hAnsi="宋体" w:eastAsia="宋体"/>
          <w:sz w:val="21"/>
          <w:szCs w:val="21"/>
        </w:rPr>
      </w:pPr>
      <w:r>
        <w:rPr>
          <w:rFonts w:hint="eastAsia" w:ascii="宋体" w:hAnsi="宋体" w:eastAsia="宋体"/>
          <w:sz w:val="21"/>
          <w:szCs w:val="21"/>
        </w:rPr>
        <w:t>2）≥2.0mm优质冷轧钢板：吊柜支撑挂件</w:t>
      </w:r>
    </w:p>
    <w:p w14:paraId="61071F2B">
      <w:pPr>
        <w:pStyle w:val="31"/>
        <w:ind w:left="440"/>
        <w:rPr>
          <w:rFonts w:hint="eastAsia" w:ascii="宋体" w:hAnsi="宋体" w:eastAsia="宋体"/>
          <w:sz w:val="21"/>
          <w:szCs w:val="21"/>
        </w:rPr>
      </w:pPr>
      <w:r>
        <w:rPr>
          <w:rFonts w:hint="eastAsia" w:ascii="宋体" w:hAnsi="宋体" w:eastAsia="宋体"/>
          <w:sz w:val="21"/>
          <w:szCs w:val="21"/>
        </w:rPr>
        <w:t>3）柜体单元为模块化结构，可以单独站立或多单元组合使用；</w:t>
      </w:r>
    </w:p>
    <w:p w14:paraId="69438EC2">
      <w:pPr>
        <w:pStyle w:val="31"/>
        <w:ind w:left="440"/>
        <w:rPr>
          <w:rFonts w:hint="eastAsia" w:ascii="宋体" w:hAnsi="宋体" w:eastAsia="宋体"/>
          <w:sz w:val="21"/>
          <w:szCs w:val="21"/>
        </w:rPr>
      </w:pPr>
      <w:r>
        <w:rPr>
          <w:rFonts w:hint="eastAsia" w:ascii="宋体" w:hAnsi="宋体" w:eastAsia="宋体"/>
          <w:sz w:val="21"/>
          <w:szCs w:val="21"/>
        </w:rPr>
        <w:t>4）每个柜体均为完整独立的全钢制柜体设计。</w:t>
      </w:r>
    </w:p>
    <w:p w14:paraId="5FC89605">
      <w:pPr>
        <w:pStyle w:val="31"/>
        <w:ind w:left="440"/>
        <w:rPr>
          <w:rFonts w:hint="eastAsia" w:ascii="宋体" w:hAnsi="宋体" w:eastAsia="宋体"/>
          <w:sz w:val="21"/>
          <w:szCs w:val="21"/>
        </w:rPr>
      </w:pPr>
      <w:r>
        <w:rPr>
          <w:rFonts w:hint="eastAsia" w:ascii="宋体" w:hAnsi="宋体" w:eastAsia="宋体"/>
          <w:sz w:val="21"/>
          <w:szCs w:val="21"/>
        </w:rPr>
        <w:t>5）柜体内有层板上下调节孔，每个柜体内设活动层板1块；</w:t>
      </w:r>
    </w:p>
    <w:p w14:paraId="2D302D16">
      <w:pPr>
        <w:pStyle w:val="31"/>
        <w:ind w:left="440"/>
        <w:rPr>
          <w:rFonts w:hint="eastAsia" w:ascii="宋体" w:hAnsi="宋体" w:eastAsia="宋体"/>
          <w:sz w:val="21"/>
          <w:szCs w:val="21"/>
        </w:rPr>
      </w:pPr>
      <w:r>
        <w:rPr>
          <w:rFonts w:hint="eastAsia" w:ascii="宋体" w:hAnsi="宋体" w:eastAsia="宋体"/>
          <w:sz w:val="21"/>
          <w:szCs w:val="21"/>
        </w:rPr>
        <w:t>6）环氧树脂粉末静电喷涂</w:t>
      </w:r>
    </w:p>
    <w:p w14:paraId="2C3E74B8">
      <w:pPr>
        <w:pStyle w:val="31"/>
        <w:numPr>
          <w:ilvl w:val="0"/>
          <w:numId w:val="6"/>
        </w:numPr>
        <w:rPr>
          <w:rFonts w:hint="eastAsia" w:ascii="宋体" w:hAnsi="宋体" w:eastAsia="宋体"/>
          <w:sz w:val="21"/>
          <w:szCs w:val="21"/>
        </w:rPr>
      </w:pPr>
      <w:r>
        <w:rPr>
          <w:rFonts w:hint="eastAsia" w:ascii="宋体" w:hAnsi="宋体" w:eastAsia="宋体"/>
          <w:sz w:val="21"/>
          <w:szCs w:val="21"/>
        </w:rPr>
        <w:t>7）门板型式：采用双开门型式（柜门可为双玻门与双实门）（玻璃采用3C认证钢化玻璃），柜体两片门间无中央垂直支柱阻挡。</w:t>
      </w:r>
    </w:p>
    <w:p w14:paraId="73107482">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品名：转角水槽桌</w:t>
      </w:r>
      <w:r>
        <w:rPr>
          <w:rFonts w:hint="eastAsia" w:ascii="宋体" w:hAnsi="宋体" w:eastAsia="宋体" w:cs="宋体"/>
          <w:b/>
          <w:sz w:val="28"/>
          <w:szCs w:val="28"/>
          <w:lang w:val="en-US" w:eastAsia="zh-CN"/>
          <w14:ligatures w14:val="none"/>
        </w:rPr>
        <w:t>1</w:t>
      </w:r>
    </w:p>
    <w:p w14:paraId="59528BDF">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4ECCD289">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22B5BA85">
      <w:pPr>
        <w:pStyle w:val="31"/>
        <w:numPr>
          <w:ilvl w:val="0"/>
          <w:numId w:val="8"/>
        </w:numPr>
        <w:rPr>
          <w:rFonts w:hint="eastAsia" w:ascii="宋体" w:hAnsi="宋体" w:eastAsia="宋体"/>
          <w:sz w:val="21"/>
          <w:szCs w:val="21"/>
        </w:rPr>
      </w:pPr>
      <w:r>
        <w:rPr>
          <w:rFonts w:hint="eastAsia" w:ascii="宋体" w:hAnsi="宋体" w:eastAsia="宋体"/>
          <w:sz w:val="21"/>
          <w:szCs w:val="21"/>
        </w:rPr>
        <w:t>规格：整体尺寸（W宽度×D深度×H高度）：1000（或实际尺寸）*1000*850mm，以上规格尺寸误差为在3mm内。</w:t>
      </w:r>
    </w:p>
    <w:p w14:paraId="30C1579C">
      <w:pPr>
        <w:pStyle w:val="31"/>
        <w:numPr>
          <w:ilvl w:val="0"/>
          <w:numId w:val="8"/>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044AC69B">
      <w:pPr>
        <w:pStyle w:val="31"/>
        <w:numPr>
          <w:ilvl w:val="0"/>
          <w:numId w:val="8"/>
        </w:numPr>
        <w:rPr>
          <w:rFonts w:hint="eastAsia" w:ascii="宋体" w:hAnsi="宋体" w:eastAsia="宋体"/>
          <w:sz w:val="21"/>
          <w:szCs w:val="21"/>
        </w:rPr>
      </w:pPr>
      <w:bookmarkStart w:id="1" w:name="OLE_LINK5"/>
      <w:r>
        <w:rPr>
          <w:rFonts w:hint="eastAsia" w:ascii="宋体" w:hAnsi="宋体" w:eastAsia="宋体"/>
          <w:sz w:val="21"/>
          <w:szCs w:val="21"/>
        </w:rPr>
        <w:t>▲台面：采用≥12.7mm厚度的优质实芯理化板，边缘用同质材料板双层加厚至≥25.4mm，边缘打磨，呈弧形。</w:t>
      </w:r>
    </w:p>
    <w:p w14:paraId="43B1CDFF">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1738977D">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711866CE">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502CE937">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65FBD0E6">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0889F34E">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bookmarkEnd w:id="1"/>
    <w:p w14:paraId="2F47B275">
      <w:pPr>
        <w:pStyle w:val="31"/>
        <w:numPr>
          <w:ilvl w:val="0"/>
          <w:numId w:val="8"/>
        </w:numPr>
        <w:rPr>
          <w:rFonts w:hint="eastAsia" w:ascii="宋体" w:hAnsi="宋体" w:eastAsia="宋体"/>
          <w:sz w:val="21"/>
          <w:szCs w:val="21"/>
        </w:rPr>
      </w:pPr>
      <w:r>
        <w:rPr>
          <w:rFonts w:hint="eastAsia" w:ascii="宋体" w:hAnsi="宋体" w:eastAsia="宋体"/>
          <w:sz w:val="21"/>
          <w:szCs w:val="21"/>
        </w:rPr>
        <w:t>水龙头：采用实验室专用水龙头，表面环氧树脂，瓷质阀芯，防锈耐腐蚀；出水嘴为铜质尖嘴型，高头、单口鹅颈部分360°旋转，便于多用途使用；出水嘴可拆卸，内有成型螺纹，可方便连接减压、平面网状形出水嘴循环等特殊用水水管 。</w:t>
      </w:r>
    </w:p>
    <w:p w14:paraId="6C95F20A">
      <w:pPr>
        <w:pStyle w:val="31"/>
        <w:numPr>
          <w:ilvl w:val="0"/>
          <w:numId w:val="8"/>
        </w:numPr>
        <w:rPr>
          <w:rFonts w:hint="eastAsia" w:ascii="宋体" w:hAnsi="宋体" w:eastAsia="宋体"/>
          <w:sz w:val="21"/>
          <w:szCs w:val="21"/>
        </w:rPr>
      </w:pPr>
      <w:r>
        <w:rPr>
          <w:rFonts w:hint="eastAsia" w:ascii="宋体" w:hAnsi="宋体" w:eastAsia="宋体"/>
          <w:sz w:val="21"/>
          <w:szCs w:val="21"/>
        </w:rPr>
        <w:t>水盆：采用PP水槽，模具成型，抑菌、易清洁、耐腐蚀；台下托底式安装，防水溅出，且利于台面残水自然回流；水槽底部为凸状设计，利于水的彻底排放。</w:t>
      </w:r>
    </w:p>
    <w:p w14:paraId="4F736B09">
      <w:pPr>
        <w:pStyle w:val="31"/>
        <w:numPr>
          <w:ilvl w:val="0"/>
          <w:numId w:val="6"/>
        </w:numPr>
        <w:rPr>
          <w:rFonts w:hint="eastAsia" w:ascii="宋体" w:hAnsi="宋体" w:eastAsia="宋体"/>
          <w:sz w:val="21"/>
          <w:szCs w:val="21"/>
        </w:rPr>
      </w:pPr>
      <w:r>
        <w:rPr>
          <w:rFonts w:hint="eastAsia" w:ascii="宋体" w:hAnsi="宋体" w:eastAsia="宋体"/>
          <w:sz w:val="21"/>
          <w:szCs w:val="21"/>
        </w:rPr>
        <w:t>滴水架：采用黑色PP材质, 抗化学腐蚀、抑菌、易清洁、并设清洁水自动回流装置，带导流孔，接至水槽，便于残水排流，利于器皿的自然干燥。</w:t>
      </w:r>
    </w:p>
    <w:p w14:paraId="19DE066C">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品名：转角桌</w:t>
      </w:r>
      <w:r>
        <w:rPr>
          <w:rFonts w:hint="eastAsia" w:ascii="宋体" w:hAnsi="宋体" w:eastAsia="宋体" w:cs="宋体"/>
          <w:b/>
          <w:sz w:val="28"/>
          <w:szCs w:val="28"/>
          <w:lang w:val="en-US" w:eastAsia="zh-CN"/>
          <w14:ligatures w14:val="none"/>
        </w:rPr>
        <w:t>1</w:t>
      </w:r>
    </w:p>
    <w:p w14:paraId="75A92204">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数量：4台</w:t>
      </w:r>
    </w:p>
    <w:p w14:paraId="748AE9E9">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103C9698">
      <w:pPr>
        <w:pStyle w:val="31"/>
        <w:numPr>
          <w:ilvl w:val="0"/>
          <w:numId w:val="9"/>
        </w:numPr>
        <w:rPr>
          <w:rFonts w:hint="eastAsia" w:ascii="宋体" w:hAnsi="宋体" w:eastAsia="宋体"/>
          <w:sz w:val="21"/>
          <w:szCs w:val="21"/>
        </w:rPr>
      </w:pPr>
      <w:r>
        <w:rPr>
          <w:rFonts w:hint="eastAsia" w:ascii="宋体" w:hAnsi="宋体" w:eastAsia="宋体"/>
          <w:sz w:val="21"/>
          <w:szCs w:val="21"/>
        </w:rPr>
        <w:t>规格：整体尺寸（W宽度×D深度×H高度）：1150（或实际尺寸）*1150*850mm，以上规格尺寸误差为在3mm内</w:t>
      </w:r>
    </w:p>
    <w:p w14:paraId="7F69FDF0">
      <w:pPr>
        <w:pStyle w:val="31"/>
        <w:numPr>
          <w:ilvl w:val="0"/>
          <w:numId w:val="9"/>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203FCD49">
      <w:pPr>
        <w:pStyle w:val="31"/>
        <w:numPr>
          <w:ilvl w:val="0"/>
          <w:numId w:val="9"/>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4AB32EFA">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571E1545">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3822D9D9">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2C0C353F">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6B637C70">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62A9CA9F">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26CF325F">
      <w:pPr>
        <w:pStyle w:val="31"/>
        <w:numPr>
          <w:ilvl w:val="0"/>
          <w:numId w:val="10"/>
        </w:numPr>
        <w:rPr>
          <w:rFonts w:hint="eastAsia" w:ascii="宋体" w:hAnsi="宋体" w:eastAsia="宋体"/>
          <w:sz w:val="21"/>
          <w:szCs w:val="21"/>
        </w:rPr>
      </w:pPr>
      <w:r>
        <w:rPr>
          <w:rFonts w:hint="eastAsia" w:ascii="宋体" w:hAnsi="宋体" w:eastAsia="宋体"/>
          <w:sz w:val="21"/>
          <w:szCs w:val="21"/>
        </w:rPr>
        <w:t>采用合金C型把手，304不锈钢合页；底柜后背板【不使用任何工具】即可方便地拆卸下来以检修管路系统；底柜背面有一个服务通道，用来布设电、水、气管路，隐藏设计.</w:t>
      </w:r>
      <w:bookmarkStart w:id="2" w:name="OLE_LINK6"/>
    </w:p>
    <w:p w14:paraId="75CC1C9B">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品名：全钢边台</w:t>
      </w:r>
      <w:r>
        <w:rPr>
          <w:rFonts w:hint="eastAsia" w:ascii="宋体" w:hAnsi="宋体" w:eastAsia="宋体" w:cs="宋体"/>
          <w:b/>
          <w:sz w:val="28"/>
          <w:szCs w:val="28"/>
          <w:lang w:val="en-US" w:eastAsia="zh-CN"/>
          <w14:ligatures w14:val="none"/>
        </w:rPr>
        <w:t>1</w:t>
      </w:r>
    </w:p>
    <w:p w14:paraId="32726C0F">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数量：8台</w:t>
      </w:r>
    </w:p>
    <w:p w14:paraId="6AA837C4">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bookmarkEnd w:id="2"/>
    <w:p w14:paraId="52703C82">
      <w:pPr>
        <w:pStyle w:val="31"/>
        <w:numPr>
          <w:ilvl w:val="0"/>
          <w:numId w:val="11"/>
        </w:numPr>
        <w:rPr>
          <w:rFonts w:hint="eastAsia" w:ascii="宋体" w:hAnsi="宋体" w:eastAsia="宋体"/>
          <w:sz w:val="21"/>
          <w:szCs w:val="21"/>
        </w:rPr>
      </w:pPr>
      <w:r>
        <w:rPr>
          <w:rFonts w:hint="eastAsia" w:ascii="宋体" w:hAnsi="宋体" w:eastAsia="宋体"/>
          <w:sz w:val="21"/>
          <w:szCs w:val="21"/>
        </w:rPr>
        <w:t>规格：整体尺寸（W宽度×D深度×H高度）：2400（或实际尺寸）*750*850mm，以上规格尺寸误差为在3mm内</w:t>
      </w:r>
    </w:p>
    <w:p w14:paraId="36CE2D0E">
      <w:pPr>
        <w:pStyle w:val="31"/>
        <w:numPr>
          <w:ilvl w:val="0"/>
          <w:numId w:val="11"/>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1EA34628">
      <w:pPr>
        <w:pStyle w:val="31"/>
        <w:numPr>
          <w:ilvl w:val="0"/>
          <w:numId w:val="11"/>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78C73EB9">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0EBE4961">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3511BF9E">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04F0DEC7">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279F2B9F">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20593680">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198C87C5">
      <w:pPr>
        <w:pStyle w:val="31"/>
        <w:numPr>
          <w:ilvl w:val="0"/>
          <w:numId w:val="11"/>
        </w:numPr>
        <w:rPr>
          <w:rFonts w:hint="eastAsia" w:ascii="宋体" w:hAnsi="宋体" w:eastAsia="宋体"/>
          <w:sz w:val="21"/>
          <w:szCs w:val="21"/>
        </w:rPr>
      </w:pPr>
      <w:r>
        <w:rPr>
          <w:rFonts w:hint="eastAsia" w:ascii="宋体" w:hAnsi="宋体" w:eastAsia="宋体"/>
          <w:sz w:val="21"/>
          <w:szCs w:val="21"/>
        </w:rPr>
        <w:t>抽屉：面板厚19mm厚，两层结构；采用合金C型把手，304不锈钢合页，DTC三级轨；装有橡胶缓冲装置；抽屉各面经环氧树脂静电喷涂。柜体:两抽两门落地式结构；每延米2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 。</w:t>
      </w:r>
    </w:p>
    <w:p w14:paraId="3F415E0B">
      <w:pPr>
        <w:pStyle w:val="31"/>
        <w:numPr>
          <w:ilvl w:val="0"/>
          <w:numId w:val="10"/>
        </w:numPr>
        <w:rPr>
          <w:rFonts w:hint="eastAsia" w:ascii="宋体" w:hAnsi="宋体" w:eastAsia="宋体"/>
          <w:sz w:val="21"/>
          <w:szCs w:val="21"/>
        </w:rPr>
      </w:pPr>
      <w:r>
        <w:rPr>
          <w:rFonts w:hint="eastAsia" w:ascii="宋体" w:hAnsi="宋体" w:eastAsia="宋体"/>
          <w:sz w:val="21"/>
          <w:szCs w:val="21"/>
        </w:rPr>
        <w:t>试剂架：采用厚1.2mm优质冷轧钢板折弯成型，表面经环氧树脂喷涂；高度随意可调；10mm钢化磨砂玻璃，每层层板下部装有连接钢制托盘。</w:t>
      </w:r>
    </w:p>
    <w:p w14:paraId="49C19ECB">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品名：仪器台</w:t>
      </w:r>
      <w:r>
        <w:rPr>
          <w:rFonts w:hint="eastAsia" w:ascii="宋体" w:hAnsi="宋体" w:eastAsia="宋体" w:cs="宋体"/>
          <w:b/>
          <w:sz w:val="28"/>
          <w:szCs w:val="28"/>
          <w:lang w:val="en-US" w:eastAsia="zh-CN"/>
          <w14:ligatures w14:val="none"/>
        </w:rPr>
        <w:t>1</w:t>
      </w:r>
    </w:p>
    <w:p w14:paraId="23F5A093">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数量：2台</w:t>
      </w:r>
    </w:p>
    <w:p w14:paraId="211DDE2D">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11E135B9">
      <w:pPr>
        <w:pStyle w:val="31"/>
        <w:numPr>
          <w:ilvl w:val="0"/>
          <w:numId w:val="12"/>
        </w:numPr>
        <w:rPr>
          <w:rFonts w:hint="eastAsia" w:ascii="宋体" w:hAnsi="宋体" w:eastAsia="宋体"/>
          <w:sz w:val="21"/>
          <w:szCs w:val="21"/>
        </w:rPr>
      </w:pPr>
      <w:r>
        <w:rPr>
          <w:rFonts w:hint="eastAsia" w:ascii="宋体" w:hAnsi="宋体" w:eastAsia="宋体"/>
          <w:sz w:val="21"/>
          <w:szCs w:val="21"/>
        </w:rPr>
        <w:t>规格：整体尺寸（W宽度×D深度×H高度）：2500（或实际尺寸）*900*850mm，以上规格尺寸误差为在3mm内</w:t>
      </w:r>
    </w:p>
    <w:p w14:paraId="07D6B7BA">
      <w:pPr>
        <w:pStyle w:val="31"/>
        <w:numPr>
          <w:ilvl w:val="0"/>
          <w:numId w:val="12"/>
        </w:numPr>
        <w:rPr>
          <w:rFonts w:hint="eastAsia" w:ascii="宋体" w:hAnsi="宋体" w:eastAsia="宋体"/>
          <w:sz w:val="21"/>
          <w:szCs w:val="21"/>
        </w:rPr>
      </w:pPr>
      <w:r>
        <w:rPr>
          <w:rFonts w:hint="eastAsia" w:ascii="宋体" w:hAnsi="宋体" w:eastAsia="宋体"/>
          <w:sz w:val="21"/>
          <w:szCs w:val="21"/>
        </w:rPr>
        <w:t>落地式结构：材质采用SPCC优质冷轧钢材质（厚度≥1.2mm），激光切割+ 数控折弯成型+氩弧焊无缝焊接，模块化设计提供稳定性和承重能力。环氧树脂粉末静电喷涂</w:t>
      </w:r>
    </w:p>
    <w:p w14:paraId="535312EA">
      <w:pPr>
        <w:pStyle w:val="31"/>
        <w:numPr>
          <w:ilvl w:val="0"/>
          <w:numId w:val="12"/>
        </w:numPr>
        <w:rPr>
          <w:rFonts w:hint="eastAsia" w:ascii="宋体" w:hAnsi="宋体" w:eastAsia="宋体"/>
          <w:sz w:val="21"/>
          <w:szCs w:val="21"/>
        </w:rPr>
      </w:pPr>
      <w:r>
        <w:rPr>
          <w:rFonts w:hint="eastAsia" w:ascii="宋体" w:hAnsi="宋体" w:eastAsia="宋体"/>
          <w:sz w:val="21"/>
          <w:szCs w:val="21"/>
        </w:rPr>
        <w:t>可拆卸背板：可根据需求背板可提供插座的拓展，可拆式背板方便检修管路系统。嵌入式设计：提升操作安全性</w:t>
      </w:r>
    </w:p>
    <w:p w14:paraId="35098BA0">
      <w:pPr>
        <w:pStyle w:val="31"/>
        <w:numPr>
          <w:ilvl w:val="0"/>
          <w:numId w:val="12"/>
        </w:numPr>
        <w:rPr>
          <w:rFonts w:hint="eastAsia" w:ascii="宋体" w:hAnsi="宋体" w:eastAsia="宋体"/>
          <w:sz w:val="21"/>
          <w:szCs w:val="21"/>
        </w:rPr>
      </w:pPr>
      <w:r>
        <w:rPr>
          <w:rFonts w:hint="eastAsia" w:ascii="宋体" w:hAnsi="宋体" w:eastAsia="宋体"/>
          <w:sz w:val="21"/>
          <w:szCs w:val="21"/>
        </w:rPr>
        <w:t xml:space="preserve">柜体单元为模块化结构，可以单独站立或多单元组合使用；每个柜体均为完整独立的落地型全钢制柜体设计（柜体一般标准为单抽单门、双抽双门、单门、双门（如有特殊要求可根据客户需求）。每个柜体单元配备4个调整脚，支撑柜体及调节水平； </w:t>
      </w:r>
    </w:p>
    <w:p w14:paraId="4A3E5330">
      <w:pPr>
        <w:pStyle w:val="31"/>
        <w:numPr>
          <w:ilvl w:val="0"/>
          <w:numId w:val="12"/>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540A3F03">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2820497B">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79AFC308">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66D9F175">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5210F08A">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6EE8D292">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74E30F37">
      <w:pPr>
        <w:pStyle w:val="31"/>
        <w:numPr>
          <w:ilvl w:val="0"/>
          <w:numId w:val="10"/>
        </w:numPr>
        <w:rPr>
          <w:rFonts w:hint="eastAsia" w:ascii="宋体" w:hAnsi="宋体" w:eastAsia="宋体"/>
          <w:sz w:val="21"/>
          <w:szCs w:val="21"/>
        </w:rPr>
      </w:pPr>
      <w:r>
        <w:rPr>
          <w:rFonts w:hint="eastAsia" w:ascii="宋体" w:hAnsi="宋体" w:eastAsia="宋体"/>
          <w:sz w:val="21"/>
          <w:szCs w:val="21"/>
        </w:rPr>
        <w:t>抽屉：面板厚19mm厚，两层结构；采用合金C型把手，304不锈钢合页，DTC三级轨；装有橡胶缓冲装置；抽屉各面经环氧树脂静电喷涂。</w:t>
      </w:r>
    </w:p>
    <w:p w14:paraId="45CBABA3">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品名：仪器台</w:t>
      </w:r>
      <w:r>
        <w:rPr>
          <w:rFonts w:hint="eastAsia" w:ascii="宋体" w:hAnsi="宋体" w:eastAsia="宋体" w:cs="宋体"/>
          <w:b/>
          <w:sz w:val="28"/>
          <w:szCs w:val="28"/>
          <w:lang w:val="en-US" w:eastAsia="zh-CN"/>
          <w14:ligatures w14:val="none"/>
        </w:rPr>
        <w:t>2</w:t>
      </w:r>
    </w:p>
    <w:p w14:paraId="31847364">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数量：2台</w:t>
      </w:r>
    </w:p>
    <w:p w14:paraId="414BA1BD">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0D88A468">
      <w:pPr>
        <w:pStyle w:val="31"/>
        <w:numPr>
          <w:ilvl w:val="0"/>
          <w:numId w:val="13"/>
        </w:numPr>
        <w:rPr>
          <w:rFonts w:hint="eastAsia" w:ascii="宋体" w:hAnsi="宋体" w:eastAsia="宋体"/>
          <w:sz w:val="21"/>
          <w:szCs w:val="21"/>
        </w:rPr>
      </w:pPr>
      <w:r>
        <w:rPr>
          <w:rFonts w:hint="eastAsia" w:ascii="宋体" w:hAnsi="宋体" w:eastAsia="宋体"/>
          <w:sz w:val="21"/>
          <w:szCs w:val="21"/>
        </w:rPr>
        <w:t>规格：整体尺寸（W宽度×D深度×H高度）：2000（或实际尺寸）*900*850mm，以上规格尺寸误差为在3mm内.</w:t>
      </w:r>
    </w:p>
    <w:p w14:paraId="4E17EDF7">
      <w:pPr>
        <w:pStyle w:val="31"/>
        <w:numPr>
          <w:ilvl w:val="0"/>
          <w:numId w:val="13"/>
        </w:numPr>
        <w:rPr>
          <w:rFonts w:hint="eastAsia" w:ascii="宋体" w:hAnsi="宋体" w:eastAsia="宋体"/>
          <w:sz w:val="21"/>
          <w:szCs w:val="21"/>
        </w:rPr>
      </w:pPr>
      <w:r>
        <w:rPr>
          <w:rFonts w:hint="eastAsia" w:ascii="宋体" w:hAnsi="宋体" w:eastAsia="宋体"/>
          <w:sz w:val="21"/>
          <w:szCs w:val="21"/>
        </w:rPr>
        <w:t>落地式结构：材质采用SPCC优质冷轧钢材质（厚度≥1.2mm），激光切割+ 数控折弯成型+氩弧焊无缝焊接，模块化设计提供稳定性和承重能力。环氧树脂粉末静电喷涂。</w:t>
      </w:r>
    </w:p>
    <w:p w14:paraId="071101D0">
      <w:pPr>
        <w:pStyle w:val="31"/>
        <w:numPr>
          <w:ilvl w:val="0"/>
          <w:numId w:val="13"/>
        </w:numPr>
        <w:rPr>
          <w:rFonts w:hint="eastAsia" w:ascii="宋体" w:hAnsi="宋体" w:eastAsia="宋体"/>
          <w:sz w:val="21"/>
          <w:szCs w:val="21"/>
        </w:rPr>
      </w:pPr>
      <w:r>
        <w:rPr>
          <w:rFonts w:hint="eastAsia" w:ascii="宋体" w:hAnsi="宋体" w:eastAsia="宋体"/>
          <w:sz w:val="21"/>
          <w:szCs w:val="21"/>
        </w:rPr>
        <w:t>可拆卸背板：可根据需求背板可提供插座的拓展，可拆式背板方便检修管路系统。嵌入式设计：提升操作安全性。</w:t>
      </w:r>
    </w:p>
    <w:p w14:paraId="327F3D50">
      <w:pPr>
        <w:pStyle w:val="31"/>
        <w:numPr>
          <w:ilvl w:val="0"/>
          <w:numId w:val="13"/>
        </w:numPr>
        <w:rPr>
          <w:rFonts w:hint="eastAsia" w:ascii="宋体" w:hAnsi="宋体" w:eastAsia="宋体"/>
          <w:sz w:val="21"/>
          <w:szCs w:val="21"/>
        </w:rPr>
      </w:pPr>
      <w:r>
        <w:rPr>
          <w:rFonts w:hint="eastAsia" w:ascii="宋体" w:hAnsi="宋体" w:eastAsia="宋体"/>
          <w:sz w:val="21"/>
          <w:szCs w:val="21"/>
        </w:rPr>
        <w:t xml:space="preserve">柜体单元为模块化结构，可以单独站立或多单元组合使用；每个柜体均为完整独立的落地型全钢制柜体设计（柜体一般标准为单抽单门、双抽双门、单门、双门（如有特殊要求可根据客户需求）。每个柜体单元配备4个调整脚，支撑柜体及调节水平； </w:t>
      </w:r>
    </w:p>
    <w:p w14:paraId="565FFB1B">
      <w:pPr>
        <w:pStyle w:val="31"/>
        <w:numPr>
          <w:ilvl w:val="0"/>
          <w:numId w:val="13"/>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3B311ADE">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65E08B3E">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724AA622">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34D453AC">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509AC7EC">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5CF48BCA">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2CA3A32B">
      <w:pPr>
        <w:pStyle w:val="31"/>
        <w:numPr>
          <w:ilvl w:val="0"/>
          <w:numId w:val="14"/>
        </w:numPr>
        <w:rPr>
          <w:rFonts w:hint="eastAsia" w:ascii="宋体" w:hAnsi="宋体" w:eastAsia="宋体"/>
          <w:sz w:val="21"/>
          <w:szCs w:val="21"/>
        </w:rPr>
      </w:pPr>
      <w:r>
        <w:rPr>
          <w:rFonts w:hint="eastAsia" w:ascii="宋体" w:hAnsi="宋体" w:eastAsia="宋体"/>
          <w:sz w:val="21"/>
          <w:szCs w:val="21"/>
        </w:rPr>
        <w:t>抽屉：面板厚19mm厚，两层结构；采用合金C型把手，304不锈钢合页，DTC三级轨；装有橡胶缓冲装置；抽屉各面经环氧树脂静电喷涂。</w:t>
      </w:r>
    </w:p>
    <w:p w14:paraId="1CB779D9">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品名：仪器台</w:t>
      </w:r>
      <w:r>
        <w:rPr>
          <w:rFonts w:hint="eastAsia" w:ascii="宋体" w:hAnsi="宋体" w:eastAsia="宋体" w:cs="宋体"/>
          <w:b/>
          <w:sz w:val="28"/>
          <w:szCs w:val="28"/>
          <w:lang w:val="en-US" w:eastAsia="zh-CN"/>
          <w14:ligatures w14:val="none"/>
        </w:rPr>
        <w:t>3</w:t>
      </w:r>
    </w:p>
    <w:p w14:paraId="45CA2969">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77A38818">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57A8F096">
      <w:pPr>
        <w:pStyle w:val="31"/>
        <w:numPr>
          <w:ilvl w:val="0"/>
          <w:numId w:val="15"/>
        </w:numPr>
        <w:rPr>
          <w:rFonts w:hint="eastAsia" w:ascii="宋体" w:hAnsi="宋体" w:eastAsia="宋体"/>
          <w:sz w:val="21"/>
          <w:szCs w:val="21"/>
        </w:rPr>
      </w:pPr>
      <w:r>
        <w:rPr>
          <w:rFonts w:hint="eastAsia" w:ascii="宋体" w:hAnsi="宋体" w:eastAsia="宋体"/>
          <w:sz w:val="21"/>
          <w:szCs w:val="21"/>
        </w:rPr>
        <w:t>规格：整体尺寸（W宽度×D深度×H高度）：4000（或实际尺寸）*900*850mm，以上规格尺寸误差为在3mm内</w:t>
      </w:r>
    </w:p>
    <w:p w14:paraId="07228BAE">
      <w:pPr>
        <w:pStyle w:val="31"/>
        <w:numPr>
          <w:ilvl w:val="0"/>
          <w:numId w:val="15"/>
        </w:numPr>
        <w:rPr>
          <w:rFonts w:hint="eastAsia" w:ascii="宋体" w:hAnsi="宋体" w:eastAsia="宋体"/>
          <w:sz w:val="21"/>
          <w:szCs w:val="21"/>
        </w:rPr>
      </w:pPr>
      <w:r>
        <w:rPr>
          <w:rFonts w:hint="eastAsia" w:ascii="宋体" w:hAnsi="宋体" w:eastAsia="宋体"/>
          <w:sz w:val="21"/>
          <w:szCs w:val="21"/>
        </w:rPr>
        <w:t>落地式结构：材质采用SPCC优质冷轧钢材质（厚度≥1.2mm），激光切割+ 数控折弯成型+氩弧焊无缝焊接，模块化设计提供稳定性和承重能力。环氧树脂粉末静电喷涂</w:t>
      </w:r>
    </w:p>
    <w:p w14:paraId="535535E0">
      <w:pPr>
        <w:pStyle w:val="31"/>
        <w:numPr>
          <w:ilvl w:val="0"/>
          <w:numId w:val="15"/>
        </w:numPr>
        <w:rPr>
          <w:rFonts w:hint="eastAsia" w:ascii="宋体" w:hAnsi="宋体" w:eastAsia="宋体"/>
          <w:sz w:val="21"/>
          <w:szCs w:val="21"/>
        </w:rPr>
      </w:pPr>
      <w:r>
        <w:rPr>
          <w:rFonts w:hint="eastAsia" w:ascii="宋体" w:hAnsi="宋体" w:eastAsia="宋体"/>
          <w:sz w:val="21"/>
          <w:szCs w:val="21"/>
        </w:rPr>
        <w:t>可拆卸背板：可根据需求背板可提供插座的拓展，可拆式背板方便检修管路系统。嵌入式设计：提升操作安全性</w:t>
      </w:r>
    </w:p>
    <w:p w14:paraId="0700BDE7">
      <w:pPr>
        <w:pStyle w:val="31"/>
        <w:numPr>
          <w:ilvl w:val="0"/>
          <w:numId w:val="15"/>
        </w:numPr>
        <w:rPr>
          <w:rFonts w:hint="eastAsia" w:ascii="宋体" w:hAnsi="宋体" w:eastAsia="宋体"/>
          <w:sz w:val="21"/>
          <w:szCs w:val="21"/>
        </w:rPr>
      </w:pPr>
      <w:r>
        <w:rPr>
          <w:rFonts w:hint="eastAsia" w:ascii="宋体" w:hAnsi="宋体" w:eastAsia="宋体"/>
          <w:sz w:val="21"/>
          <w:szCs w:val="21"/>
        </w:rPr>
        <w:t xml:space="preserve">柜体单元为模块化结构，可以单独站立或多单元组合使用；每个柜体均为完整独立的落地型全钢制柜体设计（柜体一般标准为单抽单门、双抽双门、单门、双门（如有特殊要求可根据客户需求）。每个柜体单元配备4个调整脚，支撑柜体及调节水平； </w:t>
      </w:r>
    </w:p>
    <w:p w14:paraId="4281ED22">
      <w:pPr>
        <w:pStyle w:val="31"/>
        <w:numPr>
          <w:ilvl w:val="0"/>
          <w:numId w:val="15"/>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0D72FD42">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0F6A8088">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03D193B0">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1A1B75D8">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2A84AE12">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3F16B0C5">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6488534D">
      <w:pPr>
        <w:pStyle w:val="31"/>
        <w:numPr>
          <w:ilvl w:val="0"/>
          <w:numId w:val="16"/>
        </w:numPr>
        <w:rPr>
          <w:rFonts w:hint="eastAsia" w:ascii="宋体" w:hAnsi="宋体" w:eastAsia="宋体"/>
          <w:sz w:val="21"/>
          <w:szCs w:val="21"/>
        </w:rPr>
      </w:pPr>
      <w:r>
        <w:rPr>
          <w:rFonts w:hint="eastAsia" w:ascii="宋体" w:hAnsi="宋体" w:eastAsia="宋体"/>
          <w:sz w:val="21"/>
          <w:szCs w:val="21"/>
        </w:rPr>
        <w:t>抽屉：面板厚19mm厚，两层结构；采用合金C型把手，304不锈钢合页，DTC三级轨；装有橡胶缓冲装置；抽屉各面经环氧树脂静电喷涂。</w:t>
      </w:r>
    </w:p>
    <w:p w14:paraId="5CF093BA">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品名：仪器台</w:t>
      </w:r>
      <w:r>
        <w:rPr>
          <w:rFonts w:hint="eastAsia" w:ascii="宋体" w:hAnsi="宋体" w:eastAsia="宋体" w:cs="宋体"/>
          <w:b/>
          <w:sz w:val="28"/>
          <w:szCs w:val="28"/>
          <w:lang w:val="en-US" w:eastAsia="zh-CN"/>
          <w14:ligatures w14:val="none"/>
        </w:rPr>
        <w:t>4</w:t>
      </w:r>
    </w:p>
    <w:p w14:paraId="14602FD9">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4918532D">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453BB9CB">
      <w:pPr>
        <w:pStyle w:val="31"/>
        <w:numPr>
          <w:ilvl w:val="0"/>
          <w:numId w:val="17"/>
        </w:numPr>
        <w:rPr>
          <w:rFonts w:hint="eastAsia" w:ascii="宋体" w:hAnsi="宋体" w:eastAsia="宋体"/>
          <w:sz w:val="21"/>
          <w:szCs w:val="21"/>
        </w:rPr>
      </w:pPr>
      <w:r>
        <w:rPr>
          <w:rFonts w:hint="eastAsia" w:ascii="宋体" w:hAnsi="宋体" w:eastAsia="宋体"/>
          <w:sz w:val="21"/>
          <w:szCs w:val="21"/>
        </w:rPr>
        <w:t>规格：整体尺寸（W宽度×D深度×H高度）：5500（或实际尺寸）*900*850mm，以上规格尺寸误差为在3mm内.</w:t>
      </w:r>
    </w:p>
    <w:p w14:paraId="1F536F6C">
      <w:pPr>
        <w:pStyle w:val="31"/>
        <w:numPr>
          <w:ilvl w:val="0"/>
          <w:numId w:val="17"/>
        </w:numPr>
        <w:rPr>
          <w:rFonts w:hint="eastAsia" w:ascii="宋体" w:hAnsi="宋体" w:eastAsia="宋体"/>
          <w:sz w:val="21"/>
          <w:szCs w:val="21"/>
        </w:rPr>
      </w:pPr>
      <w:r>
        <w:rPr>
          <w:rFonts w:hint="eastAsia" w:ascii="宋体" w:hAnsi="宋体" w:eastAsia="宋体"/>
          <w:sz w:val="21"/>
          <w:szCs w:val="21"/>
        </w:rPr>
        <w:t>落地式结构：材质采用SPCC优质冷轧钢材质（厚度≥1.2mm），激光切割+ 数控折弯成型+氩弧焊无缝焊接，模块化设计提供稳定性和承重能力。环氧树脂粉末静电喷涂。</w:t>
      </w:r>
    </w:p>
    <w:p w14:paraId="5EE6516F">
      <w:pPr>
        <w:pStyle w:val="31"/>
        <w:numPr>
          <w:ilvl w:val="0"/>
          <w:numId w:val="17"/>
        </w:numPr>
        <w:rPr>
          <w:rFonts w:hint="eastAsia" w:ascii="宋体" w:hAnsi="宋体" w:eastAsia="宋体"/>
          <w:sz w:val="21"/>
          <w:szCs w:val="21"/>
        </w:rPr>
      </w:pPr>
      <w:r>
        <w:rPr>
          <w:rFonts w:hint="eastAsia" w:ascii="宋体" w:hAnsi="宋体" w:eastAsia="宋体"/>
          <w:sz w:val="21"/>
          <w:szCs w:val="21"/>
        </w:rPr>
        <w:t>可拆卸背板：可根据需求背板可提供插座的拓展，可拆式背板方便检修管路系统。嵌入式设计：提升操作安全性。</w:t>
      </w:r>
    </w:p>
    <w:p w14:paraId="44CEE8F0">
      <w:pPr>
        <w:pStyle w:val="31"/>
        <w:numPr>
          <w:ilvl w:val="0"/>
          <w:numId w:val="17"/>
        </w:numPr>
        <w:rPr>
          <w:rFonts w:hint="eastAsia" w:ascii="宋体" w:hAnsi="宋体" w:eastAsia="宋体"/>
          <w:sz w:val="21"/>
          <w:szCs w:val="21"/>
        </w:rPr>
      </w:pPr>
      <w:r>
        <w:rPr>
          <w:rFonts w:hint="eastAsia" w:ascii="宋体" w:hAnsi="宋体" w:eastAsia="宋体"/>
          <w:sz w:val="21"/>
          <w:szCs w:val="21"/>
        </w:rPr>
        <w:t xml:space="preserve">柜体单元为模块化结构，可以单独站立或多单元组合使用；每个柜体均为完整独立的落地型全钢制柜体设计（柜体一般标准为单抽单门、双抽双门、单门、双门（如有特殊要求可根据客户需求）。每个柜体单元配备4个调整脚，支撑柜体及调节水平； </w:t>
      </w:r>
    </w:p>
    <w:p w14:paraId="50CB2251">
      <w:pPr>
        <w:pStyle w:val="31"/>
        <w:numPr>
          <w:ilvl w:val="0"/>
          <w:numId w:val="17"/>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1BF0632E">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7019A8CF">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236E09E2">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4F7DE02B">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2B0DACE3">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46AE3D15">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256A2672">
      <w:pPr>
        <w:pStyle w:val="31"/>
        <w:numPr>
          <w:ilvl w:val="0"/>
          <w:numId w:val="18"/>
        </w:numPr>
        <w:rPr>
          <w:rFonts w:hint="eastAsia" w:ascii="宋体" w:hAnsi="宋体" w:eastAsia="宋体"/>
          <w:sz w:val="21"/>
          <w:szCs w:val="21"/>
        </w:rPr>
      </w:pPr>
      <w:r>
        <w:rPr>
          <w:rFonts w:hint="eastAsia" w:ascii="宋体" w:hAnsi="宋体" w:eastAsia="宋体"/>
          <w:sz w:val="21"/>
          <w:szCs w:val="21"/>
        </w:rPr>
        <w:t>抽屉：面板厚19mm厚，两层结构；采用合金C型把手，304不锈钢合页，DTC三级轨；装有橡胶缓冲装置；抽屉各面经环氧树脂静电喷涂。</w:t>
      </w:r>
    </w:p>
    <w:p w14:paraId="7451B8C1">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品名：仪器台</w:t>
      </w:r>
      <w:r>
        <w:rPr>
          <w:rFonts w:hint="eastAsia" w:ascii="宋体" w:hAnsi="宋体" w:eastAsia="宋体" w:cs="宋体"/>
          <w:b/>
          <w:sz w:val="28"/>
          <w:szCs w:val="28"/>
          <w:lang w:val="en-US" w:eastAsia="zh-CN"/>
          <w14:ligatures w14:val="none"/>
        </w:rPr>
        <w:t>5</w:t>
      </w:r>
    </w:p>
    <w:p w14:paraId="7E29C00B">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22B9509F">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3A56A985">
      <w:pPr>
        <w:pStyle w:val="31"/>
        <w:numPr>
          <w:ilvl w:val="0"/>
          <w:numId w:val="19"/>
        </w:numPr>
        <w:rPr>
          <w:rFonts w:hint="eastAsia" w:ascii="宋体" w:hAnsi="宋体" w:eastAsia="宋体"/>
          <w:sz w:val="21"/>
          <w:szCs w:val="21"/>
        </w:rPr>
      </w:pPr>
      <w:r>
        <w:rPr>
          <w:rFonts w:hint="eastAsia" w:ascii="宋体" w:hAnsi="宋体" w:eastAsia="宋体"/>
          <w:sz w:val="21"/>
          <w:szCs w:val="21"/>
        </w:rPr>
        <w:t>规格：整体尺寸（W宽度×D深度×H高度）：4100（或实际尺寸）*900*850mm，以上规格尺寸误差为在3mm内</w:t>
      </w:r>
    </w:p>
    <w:p w14:paraId="29B23147">
      <w:pPr>
        <w:pStyle w:val="31"/>
        <w:numPr>
          <w:ilvl w:val="0"/>
          <w:numId w:val="19"/>
        </w:numPr>
        <w:rPr>
          <w:rFonts w:hint="eastAsia" w:ascii="宋体" w:hAnsi="宋体" w:eastAsia="宋体"/>
          <w:sz w:val="21"/>
          <w:szCs w:val="21"/>
        </w:rPr>
      </w:pPr>
      <w:r>
        <w:rPr>
          <w:rFonts w:hint="eastAsia" w:ascii="宋体" w:hAnsi="宋体" w:eastAsia="宋体"/>
          <w:sz w:val="21"/>
          <w:szCs w:val="21"/>
        </w:rPr>
        <w:t>落地式结构：材质采用SPCC优质冷轧钢材质（厚度≥1.2mm），激光切割+ 数控折弯成型+氩弧焊无缝焊接，模块化设计提供稳定性和承重能力。环氧树脂粉末静电喷涂</w:t>
      </w:r>
    </w:p>
    <w:p w14:paraId="34194217">
      <w:pPr>
        <w:pStyle w:val="31"/>
        <w:numPr>
          <w:ilvl w:val="0"/>
          <w:numId w:val="19"/>
        </w:numPr>
        <w:rPr>
          <w:rFonts w:hint="eastAsia" w:ascii="宋体" w:hAnsi="宋体" w:eastAsia="宋体"/>
          <w:sz w:val="21"/>
          <w:szCs w:val="21"/>
        </w:rPr>
      </w:pPr>
      <w:r>
        <w:rPr>
          <w:rFonts w:hint="eastAsia" w:ascii="宋体" w:hAnsi="宋体" w:eastAsia="宋体"/>
          <w:sz w:val="21"/>
          <w:szCs w:val="21"/>
        </w:rPr>
        <w:t>可拆卸背板：可根据需求背板可提供插座的拓展，可拆式背板方便检修管路系统。嵌入式设计：提升操作安全性</w:t>
      </w:r>
    </w:p>
    <w:p w14:paraId="48094944">
      <w:pPr>
        <w:pStyle w:val="31"/>
        <w:numPr>
          <w:ilvl w:val="0"/>
          <w:numId w:val="19"/>
        </w:numPr>
        <w:rPr>
          <w:rFonts w:hint="eastAsia" w:ascii="宋体" w:hAnsi="宋体" w:eastAsia="宋体"/>
          <w:sz w:val="21"/>
          <w:szCs w:val="21"/>
        </w:rPr>
      </w:pPr>
      <w:r>
        <w:rPr>
          <w:rFonts w:hint="eastAsia" w:ascii="宋体" w:hAnsi="宋体" w:eastAsia="宋体"/>
          <w:sz w:val="21"/>
          <w:szCs w:val="21"/>
        </w:rPr>
        <w:t xml:space="preserve">柜体单元为模块化结构，可以单独站立或多单元组合使用；每个柜体均为完整独立的落地型全钢制柜体设计（柜体一般标准为单抽单门、双抽双门、单门、双门（如有特殊要求可根据客户需求）。每个柜体单元配备4个调整脚，支撑柜体及调节水平； </w:t>
      </w:r>
    </w:p>
    <w:p w14:paraId="274C9889">
      <w:pPr>
        <w:pStyle w:val="31"/>
        <w:numPr>
          <w:ilvl w:val="0"/>
          <w:numId w:val="19"/>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408489A6">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37A182E4">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4A2739A6">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5DDB6075">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44104976">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3FDF0F5B">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6B5CE794">
      <w:pPr>
        <w:pStyle w:val="31"/>
        <w:numPr>
          <w:ilvl w:val="0"/>
          <w:numId w:val="20"/>
        </w:numPr>
        <w:rPr>
          <w:rFonts w:hint="eastAsia" w:ascii="宋体" w:hAnsi="宋体" w:eastAsia="宋体"/>
          <w:sz w:val="21"/>
          <w:szCs w:val="21"/>
        </w:rPr>
      </w:pPr>
      <w:r>
        <w:rPr>
          <w:rFonts w:hint="eastAsia" w:ascii="宋体" w:hAnsi="宋体" w:eastAsia="宋体"/>
          <w:sz w:val="21"/>
          <w:szCs w:val="21"/>
        </w:rPr>
        <w:t>抽屉：面板厚19mm厚，两层结构；采用合金C型把手，304不锈钢合页，DTC三级轨；装有橡胶缓冲装置；抽屉各面经环氧树脂静电喷涂。</w:t>
      </w:r>
    </w:p>
    <w:p w14:paraId="662D0A94">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品名：仪器台</w:t>
      </w:r>
      <w:r>
        <w:rPr>
          <w:rFonts w:hint="eastAsia" w:ascii="宋体" w:hAnsi="宋体" w:eastAsia="宋体" w:cs="宋体"/>
          <w:b/>
          <w:sz w:val="28"/>
          <w:szCs w:val="28"/>
          <w:lang w:val="en-US" w:eastAsia="zh-CN"/>
          <w14:ligatures w14:val="none"/>
        </w:rPr>
        <w:t>6</w:t>
      </w:r>
    </w:p>
    <w:p w14:paraId="68FBCCAB">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1EE7B475">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3A02BB67">
      <w:pPr>
        <w:pStyle w:val="31"/>
        <w:numPr>
          <w:ilvl w:val="0"/>
          <w:numId w:val="21"/>
        </w:numPr>
        <w:rPr>
          <w:rFonts w:hint="eastAsia" w:ascii="宋体" w:hAnsi="宋体" w:eastAsia="宋体"/>
          <w:sz w:val="21"/>
          <w:szCs w:val="21"/>
        </w:rPr>
      </w:pPr>
      <w:r>
        <w:rPr>
          <w:rFonts w:hint="eastAsia" w:ascii="宋体" w:hAnsi="宋体" w:eastAsia="宋体"/>
          <w:sz w:val="21"/>
          <w:szCs w:val="21"/>
        </w:rPr>
        <w:t>规格：整体尺寸（W宽度×D深度×H高度）：3900（或实际尺寸）*900*850mm，以上规格尺寸误差为在3mm内</w:t>
      </w:r>
    </w:p>
    <w:p w14:paraId="15DC4286">
      <w:pPr>
        <w:pStyle w:val="31"/>
        <w:numPr>
          <w:ilvl w:val="0"/>
          <w:numId w:val="21"/>
        </w:numPr>
        <w:rPr>
          <w:rFonts w:hint="eastAsia" w:ascii="宋体" w:hAnsi="宋体" w:eastAsia="宋体"/>
          <w:sz w:val="21"/>
          <w:szCs w:val="21"/>
        </w:rPr>
      </w:pPr>
      <w:r>
        <w:rPr>
          <w:rFonts w:hint="eastAsia" w:ascii="宋体" w:hAnsi="宋体" w:eastAsia="宋体"/>
          <w:sz w:val="21"/>
          <w:szCs w:val="21"/>
        </w:rPr>
        <w:t>落地式结构：材质采用SPCC优质冷轧钢材质（厚度≥1.2mm），激光切割+ 数控折弯成型+氩弧焊无缝焊接，模块化设计提供稳定性和承重能力。环氧树脂粉末静电喷涂</w:t>
      </w:r>
    </w:p>
    <w:p w14:paraId="3DF0DBEE">
      <w:pPr>
        <w:pStyle w:val="31"/>
        <w:numPr>
          <w:ilvl w:val="0"/>
          <w:numId w:val="21"/>
        </w:numPr>
        <w:rPr>
          <w:rFonts w:hint="eastAsia" w:ascii="宋体" w:hAnsi="宋体" w:eastAsia="宋体"/>
          <w:sz w:val="21"/>
          <w:szCs w:val="21"/>
        </w:rPr>
      </w:pPr>
      <w:r>
        <w:rPr>
          <w:rFonts w:hint="eastAsia" w:ascii="宋体" w:hAnsi="宋体" w:eastAsia="宋体"/>
          <w:sz w:val="21"/>
          <w:szCs w:val="21"/>
        </w:rPr>
        <w:t>可拆卸背板：可根据需求背板可提供插座的拓展，可拆式背板方便检修管路系统。嵌入式设计：提升操作安全性</w:t>
      </w:r>
    </w:p>
    <w:p w14:paraId="5C321DB7">
      <w:pPr>
        <w:pStyle w:val="31"/>
        <w:numPr>
          <w:ilvl w:val="0"/>
          <w:numId w:val="21"/>
        </w:numPr>
        <w:rPr>
          <w:rFonts w:hint="eastAsia" w:ascii="宋体" w:hAnsi="宋体" w:eastAsia="宋体"/>
          <w:sz w:val="21"/>
          <w:szCs w:val="21"/>
        </w:rPr>
      </w:pPr>
      <w:r>
        <w:rPr>
          <w:rFonts w:hint="eastAsia" w:ascii="宋体" w:hAnsi="宋体" w:eastAsia="宋体"/>
          <w:sz w:val="21"/>
          <w:szCs w:val="21"/>
        </w:rPr>
        <w:t xml:space="preserve">柜体单元为模块化结构，可以单独站立或多单元组合使用；每个柜体均为完整独立的落地型全钢制柜体设计（柜体一般标准为单抽单门、双抽双门、单门、双门（如有特殊要求可根据客户需求）。每个柜体单元配备4个调整脚，支撑柜体及调节水平； </w:t>
      </w:r>
    </w:p>
    <w:p w14:paraId="09AAD0AC">
      <w:pPr>
        <w:pStyle w:val="31"/>
        <w:numPr>
          <w:ilvl w:val="0"/>
          <w:numId w:val="21"/>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79140C21">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1122504B">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6C6EFBED">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78C39327">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01F13A47">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1E557A0E">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503830C5">
      <w:pPr>
        <w:pStyle w:val="31"/>
        <w:numPr>
          <w:ilvl w:val="0"/>
          <w:numId w:val="22"/>
        </w:numPr>
        <w:rPr>
          <w:rFonts w:hint="eastAsia" w:ascii="宋体" w:hAnsi="宋体" w:eastAsia="宋体"/>
          <w:sz w:val="21"/>
          <w:szCs w:val="21"/>
        </w:rPr>
      </w:pPr>
      <w:r>
        <w:rPr>
          <w:rFonts w:hint="eastAsia" w:ascii="宋体" w:hAnsi="宋体" w:eastAsia="宋体"/>
          <w:sz w:val="21"/>
          <w:szCs w:val="21"/>
        </w:rPr>
        <w:t>抽屉：面板厚19mm厚，两层结构；采用合金C型把手，304不锈钢合页，DTC三级轨；装有橡胶缓冲装置；抽屉各面经环氧树脂静电喷涂。</w:t>
      </w:r>
    </w:p>
    <w:p w14:paraId="16B3E390">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品名：仪器台</w:t>
      </w:r>
      <w:r>
        <w:rPr>
          <w:rFonts w:hint="eastAsia" w:ascii="宋体" w:hAnsi="宋体" w:eastAsia="宋体" w:cs="宋体"/>
          <w:b/>
          <w:sz w:val="28"/>
          <w:szCs w:val="28"/>
          <w:lang w:val="en-US" w:eastAsia="zh-CN"/>
          <w14:ligatures w14:val="none"/>
        </w:rPr>
        <w:t>7</w:t>
      </w:r>
    </w:p>
    <w:p w14:paraId="0E2DD7AB">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数量：2台</w:t>
      </w:r>
    </w:p>
    <w:p w14:paraId="0FB7721F">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0BA1CF2E">
      <w:pPr>
        <w:pStyle w:val="31"/>
        <w:numPr>
          <w:ilvl w:val="0"/>
          <w:numId w:val="23"/>
        </w:numPr>
        <w:rPr>
          <w:rFonts w:hint="eastAsia" w:ascii="宋体" w:hAnsi="宋体" w:eastAsia="宋体"/>
          <w:sz w:val="21"/>
          <w:szCs w:val="21"/>
        </w:rPr>
      </w:pPr>
      <w:r>
        <w:rPr>
          <w:rFonts w:hint="eastAsia" w:ascii="宋体" w:hAnsi="宋体" w:eastAsia="宋体"/>
          <w:sz w:val="21"/>
          <w:szCs w:val="21"/>
        </w:rPr>
        <w:t>规格：整体尺寸（W宽度×D深度×H高度）：3000（或实际尺寸）*1800*850mm，以上规格尺寸误差为在3mm内</w:t>
      </w:r>
    </w:p>
    <w:p w14:paraId="5995C8DD">
      <w:pPr>
        <w:pStyle w:val="31"/>
        <w:numPr>
          <w:ilvl w:val="0"/>
          <w:numId w:val="23"/>
        </w:numPr>
        <w:rPr>
          <w:rFonts w:hint="eastAsia" w:ascii="宋体" w:hAnsi="宋体" w:eastAsia="宋体"/>
          <w:sz w:val="21"/>
          <w:szCs w:val="21"/>
        </w:rPr>
      </w:pPr>
      <w:r>
        <w:rPr>
          <w:rFonts w:hint="eastAsia" w:ascii="宋体" w:hAnsi="宋体" w:eastAsia="宋体"/>
          <w:sz w:val="21"/>
          <w:szCs w:val="21"/>
        </w:rPr>
        <w:t>落地式结构：材质采用SPCC优质冷轧钢材质（厚度≥1.2mm），激光切割+ 数控折弯成型+氩弧焊无缝焊接，模块化设计提供稳定性和承重能力。环氧树脂粉末静电喷涂</w:t>
      </w:r>
    </w:p>
    <w:p w14:paraId="6247A61E">
      <w:pPr>
        <w:pStyle w:val="31"/>
        <w:numPr>
          <w:ilvl w:val="0"/>
          <w:numId w:val="23"/>
        </w:numPr>
        <w:rPr>
          <w:rFonts w:hint="eastAsia" w:ascii="宋体" w:hAnsi="宋体" w:eastAsia="宋体"/>
          <w:sz w:val="21"/>
          <w:szCs w:val="21"/>
        </w:rPr>
      </w:pPr>
      <w:r>
        <w:rPr>
          <w:rFonts w:hint="eastAsia" w:ascii="宋体" w:hAnsi="宋体" w:eastAsia="宋体"/>
          <w:sz w:val="21"/>
          <w:szCs w:val="21"/>
        </w:rPr>
        <w:t>可拆卸背板：可根据需求背板可提供插座的拓展，可拆式背板方便检修管路系统。嵌入式设计：提升操作安全性</w:t>
      </w:r>
    </w:p>
    <w:p w14:paraId="71BCB2F3">
      <w:pPr>
        <w:pStyle w:val="31"/>
        <w:numPr>
          <w:ilvl w:val="0"/>
          <w:numId w:val="23"/>
        </w:numPr>
        <w:rPr>
          <w:rFonts w:hint="eastAsia" w:ascii="宋体" w:hAnsi="宋体" w:eastAsia="宋体"/>
          <w:sz w:val="21"/>
          <w:szCs w:val="21"/>
        </w:rPr>
      </w:pPr>
      <w:r>
        <w:rPr>
          <w:rFonts w:hint="eastAsia" w:ascii="宋体" w:hAnsi="宋体" w:eastAsia="宋体"/>
          <w:sz w:val="21"/>
          <w:szCs w:val="21"/>
        </w:rPr>
        <w:t xml:space="preserve">柜体单元为模块化结构，可以单独站立或多单元组合使用；每个柜体均为完整独立的落地型全钢制柜体设计（柜体一般标准为单抽单门、双抽双门、单门、双门（如有特殊要求可根据客户需求）。每个柜体单元配备4个调整脚，支撑柜体及调节水平； </w:t>
      </w:r>
    </w:p>
    <w:p w14:paraId="6F29FD40">
      <w:pPr>
        <w:pStyle w:val="31"/>
        <w:numPr>
          <w:ilvl w:val="0"/>
          <w:numId w:val="23"/>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38E56C86">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5481164A">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7740E4E7">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0F9A71D3">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330D6187">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23634286">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31FBD749">
      <w:pPr>
        <w:pStyle w:val="31"/>
        <w:numPr>
          <w:ilvl w:val="0"/>
          <w:numId w:val="24"/>
        </w:numPr>
        <w:rPr>
          <w:rFonts w:hint="eastAsia" w:ascii="宋体" w:hAnsi="宋体" w:eastAsia="宋体"/>
          <w:sz w:val="21"/>
          <w:szCs w:val="21"/>
        </w:rPr>
      </w:pPr>
      <w:r>
        <w:rPr>
          <w:rFonts w:hint="eastAsia" w:ascii="宋体" w:hAnsi="宋体" w:eastAsia="宋体"/>
          <w:sz w:val="21"/>
          <w:szCs w:val="21"/>
        </w:rPr>
        <w:t>抽屉：面板厚19mm厚，两层结构；采用合金C型把手，304不锈钢合页，DTC三级轨；装有橡胶缓冲装置；抽屉各面经环氧树脂静电喷涂。</w:t>
      </w:r>
    </w:p>
    <w:p w14:paraId="257EE5BC">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品名：仪器台</w:t>
      </w:r>
      <w:r>
        <w:rPr>
          <w:rFonts w:hint="eastAsia" w:ascii="宋体" w:hAnsi="宋体" w:eastAsia="宋体" w:cs="宋体"/>
          <w:b/>
          <w:sz w:val="28"/>
          <w:szCs w:val="28"/>
          <w:lang w:val="en-US" w:eastAsia="zh-CN"/>
          <w14:ligatures w14:val="none"/>
        </w:rPr>
        <w:t>8</w:t>
      </w:r>
    </w:p>
    <w:p w14:paraId="10402B73">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08CF9F91">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2029276A">
      <w:pPr>
        <w:pStyle w:val="31"/>
        <w:numPr>
          <w:ilvl w:val="0"/>
          <w:numId w:val="25"/>
        </w:numPr>
        <w:rPr>
          <w:rFonts w:hint="eastAsia" w:ascii="宋体" w:hAnsi="宋体" w:eastAsia="宋体"/>
          <w:sz w:val="21"/>
          <w:szCs w:val="21"/>
        </w:rPr>
      </w:pPr>
      <w:r>
        <w:rPr>
          <w:rFonts w:hint="eastAsia" w:ascii="宋体" w:hAnsi="宋体" w:eastAsia="宋体"/>
          <w:sz w:val="21"/>
          <w:szCs w:val="21"/>
        </w:rPr>
        <w:t>规格：整体尺寸（W宽度×D深度×H高度）：6700（或实际尺寸）*900*850mm，以上规格尺寸误差为在3mm内</w:t>
      </w:r>
    </w:p>
    <w:p w14:paraId="65D9C7A6">
      <w:pPr>
        <w:pStyle w:val="31"/>
        <w:numPr>
          <w:ilvl w:val="0"/>
          <w:numId w:val="25"/>
        </w:numPr>
        <w:rPr>
          <w:rFonts w:hint="eastAsia" w:ascii="宋体" w:hAnsi="宋体" w:eastAsia="宋体"/>
          <w:sz w:val="21"/>
          <w:szCs w:val="21"/>
        </w:rPr>
      </w:pPr>
      <w:r>
        <w:rPr>
          <w:rFonts w:hint="eastAsia" w:ascii="宋体" w:hAnsi="宋体" w:eastAsia="宋体"/>
          <w:sz w:val="21"/>
          <w:szCs w:val="21"/>
        </w:rPr>
        <w:t>落地式结构：材质采用SPCC优质冷轧钢材质（厚度≥1.2mm），激光切割+ 数控折弯成型+氩弧焊无缝焊接，模块化设计提供稳定性和承重能力。环氧树脂粉末静电喷涂</w:t>
      </w:r>
    </w:p>
    <w:p w14:paraId="6ECD29B5">
      <w:pPr>
        <w:pStyle w:val="31"/>
        <w:numPr>
          <w:ilvl w:val="0"/>
          <w:numId w:val="25"/>
        </w:numPr>
        <w:rPr>
          <w:rFonts w:hint="eastAsia" w:ascii="宋体" w:hAnsi="宋体" w:eastAsia="宋体"/>
          <w:sz w:val="21"/>
          <w:szCs w:val="21"/>
        </w:rPr>
      </w:pPr>
      <w:r>
        <w:rPr>
          <w:rFonts w:hint="eastAsia" w:ascii="宋体" w:hAnsi="宋体" w:eastAsia="宋体"/>
          <w:sz w:val="21"/>
          <w:szCs w:val="21"/>
        </w:rPr>
        <w:t>可拆卸背板：可根据需求背板可提供插座的拓展，可拆式背板方便检修管路系统。嵌入式设计：提升操作安全性</w:t>
      </w:r>
    </w:p>
    <w:p w14:paraId="4FC5EF00">
      <w:pPr>
        <w:pStyle w:val="31"/>
        <w:numPr>
          <w:ilvl w:val="0"/>
          <w:numId w:val="25"/>
        </w:numPr>
        <w:rPr>
          <w:rFonts w:hint="eastAsia" w:ascii="宋体" w:hAnsi="宋体" w:eastAsia="宋体"/>
          <w:sz w:val="21"/>
          <w:szCs w:val="21"/>
        </w:rPr>
      </w:pPr>
      <w:r>
        <w:rPr>
          <w:rFonts w:hint="eastAsia" w:ascii="宋体" w:hAnsi="宋体" w:eastAsia="宋体"/>
          <w:sz w:val="21"/>
          <w:szCs w:val="21"/>
        </w:rPr>
        <w:t xml:space="preserve">柜体单元为模块化结构，可以单独站立或多单元组合使用；每个柜体均为完整独立的落地型全钢制柜体设计（柜体一般标准为单抽单门、双抽双门、单门、双门（如有特殊要求可根据客户需求）。每个柜体单元配备4个调整脚，支撑柜体及调节水平； </w:t>
      </w:r>
    </w:p>
    <w:p w14:paraId="776EC2B7">
      <w:pPr>
        <w:pStyle w:val="31"/>
        <w:numPr>
          <w:ilvl w:val="0"/>
          <w:numId w:val="25"/>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6F30E003">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410EC4E8">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6EA4CED2">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439F46A0">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5065372C">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56028506">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39B6228D">
      <w:pPr>
        <w:pStyle w:val="31"/>
        <w:numPr>
          <w:ilvl w:val="0"/>
          <w:numId w:val="26"/>
        </w:numPr>
        <w:rPr>
          <w:rFonts w:hint="eastAsia" w:ascii="宋体" w:hAnsi="宋体" w:eastAsia="宋体"/>
          <w:sz w:val="21"/>
          <w:szCs w:val="21"/>
        </w:rPr>
      </w:pPr>
      <w:r>
        <w:rPr>
          <w:rFonts w:hint="eastAsia" w:ascii="宋体" w:hAnsi="宋体" w:eastAsia="宋体"/>
          <w:sz w:val="21"/>
          <w:szCs w:val="21"/>
        </w:rPr>
        <w:t>抽屉：面板厚19mm厚，两层结构；采用合金C型把手，304不锈钢合页，DTC三级轨；装有橡胶缓冲装置；抽屉各面经环氧树脂静电喷涂。</w:t>
      </w:r>
    </w:p>
    <w:p w14:paraId="1B58603B">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品名：全钢抽气药品柜</w:t>
      </w:r>
      <w:r>
        <w:rPr>
          <w:rFonts w:hint="eastAsia" w:ascii="宋体" w:hAnsi="宋体" w:eastAsia="宋体" w:cs="宋体"/>
          <w:b/>
          <w:sz w:val="28"/>
          <w:szCs w:val="28"/>
          <w:lang w:val="en-US" w:eastAsia="zh-CN"/>
          <w14:ligatures w14:val="none"/>
        </w:rPr>
        <w:t>1</w:t>
      </w:r>
    </w:p>
    <w:p w14:paraId="28706537">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数量：6台</w:t>
      </w:r>
    </w:p>
    <w:p w14:paraId="7AE7C824">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28F61320">
      <w:pPr>
        <w:pStyle w:val="31"/>
        <w:numPr>
          <w:ilvl w:val="0"/>
          <w:numId w:val="27"/>
        </w:numPr>
        <w:rPr>
          <w:rFonts w:hint="eastAsia" w:ascii="宋体" w:hAnsi="宋体" w:eastAsia="宋体"/>
          <w:sz w:val="21"/>
          <w:szCs w:val="21"/>
        </w:rPr>
      </w:pPr>
      <w:r>
        <w:rPr>
          <w:rFonts w:hint="eastAsia" w:ascii="宋体" w:hAnsi="宋体" w:eastAsia="宋体"/>
          <w:sz w:val="21"/>
          <w:szCs w:val="21"/>
        </w:rPr>
        <w:t>规格：整体尺寸（W宽度×D深度×H高度）：900（或实际尺寸）*500*1800mm，以上规格尺寸误差为在3mm内</w:t>
      </w:r>
    </w:p>
    <w:p w14:paraId="03488AD2">
      <w:pPr>
        <w:pStyle w:val="31"/>
        <w:numPr>
          <w:ilvl w:val="0"/>
          <w:numId w:val="27"/>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110245C0">
      <w:pPr>
        <w:pStyle w:val="31"/>
        <w:numPr>
          <w:ilvl w:val="0"/>
          <w:numId w:val="28"/>
        </w:numPr>
        <w:rPr>
          <w:rFonts w:hint="eastAsia" w:ascii="宋体" w:hAnsi="宋体" w:eastAsia="宋体"/>
          <w:sz w:val="21"/>
          <w:szCs w:val="21"/>
        </w:rPr>
      </w:pPr>
      <w:r>
        <w:rPr>
          <w:rFonts w:hint="eastAsia" w:ascii="宋体" w:hAnsi="宋体" w:eastAsia="宋体"/>
          <w:sz w:val="21"/>
          <w:szCs w:val="21"/>
        </w:rPr>
        <w:t>柜体：采用合金C型把手，304不锈钢合页，含四层隔板，隔板高度可调带抽风功能，对开门带观察窗。</w:t>
      </w:r>
    </w:p>
    <w:p w14:paraId="1F3A97B8">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品名：全钢溶剂安全柜</w:t>
      </w:r>
    </w:p>
    <w:p w14:paraId="25DB2478">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数量：4台</w:t>
      </w:r>
    </w:p>
    <w:p w14:paraId="6312D307">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64369FAA">
      <w:pPr>
        <w:pStyle w:val="31"/>
        <w:numPr>
          <w:ilvl w:val="0"/>
          <w:numId w:val="29"/>
        </w:numPr>
        <w:rPr>
          <w:rFonts w:hint="eastAsia" w:ascii="宋体" w:hAnsi="宋体" w:eastAsia="宋体"/>
          <w:sz w:val="21"/>
          <w:szCs w:val="21"/>
        </w:rPr>
      </w:pPr>
      <w:r>
        <w:rPr>
          <w:rFonts w:hint="eastAsia" w:ascii="宋体" w:hAnsi="宋体" w:eastAsia="宋体"/>
          <w:sz w:val="21"/>
          <w:szCs w:val="21"/>
        </w:rPr>
        <w:t xml:space="preserve">规格：整体尺寸（W宽度×D深度×H高度）：900（或实际尺寸）*460*1800mm； </w:t>
      </w:r>
    </w:p>
    <w:p w14:paraId="1E981AB8">
      <w:pPr>
        <w:pStyle w:val="31"/>
        <w:numPr>
          <w:ilvl w:val="0"/>
          <w:numId w:val="29"/>
        </w:numPr>
        <w:rPr>
          <w:rFonts w:hint="eastAsia" w:ascii="宋体" w:hAnsi="宋体" w:eastAsia="宋体"/>
          <w:sz w:val="21"/>
          <w:szCs w:val="21"/>
        </w:rPr>
      </w:pPr>
      <w:r>
        <w:rPr>
          <w:rFonts w:hint="eastAsia" w:ascii="宋体" w:hAnsi="宋体" w:eastAsia="宋体"/>
          <w:sz w:val="21"/>
          <w:szCs w:val="21"/>
        </w:rPr>
        <w:t>钢板材质：采用1.2mm厚的优质冷轧钢板，双层防火结构,表面经过酸洗、除油、磷化处理，环氧树脂静电喷涂（黄色），耐潮，耐腐蚀（涂层厚度不小于70μm）；</w:t>
      </w:r>
    </w:p>
    <w:p w14:paraId="4C45D624">
      <w:pPr>
        <w:pStyle w:val="31"/>
        <w:numPr>
          <w:ilvl w:val="0"/>
          <w:numId w:val="29"/>
        </w:numPr>
        <w:rPr>
          <w:rFonts w:hint="eastAsia" w:ascii="宋体" w:hAnsi="宋体" w:eastAsia="宋体"/>
          <w:sz w:val="21"/>
          <w:szCs w:val="21"/>
        </w:rPr>
      </w:pPr>
      <w:r>
        <w:rPr>
          <w:rFonts w:hint="eastAsia" w:ascii="宋体" w:hAnsi="宋体" w:eastAsia="宋体"/>
          <w:sz w:val="21"/>
          <w:szCs w:val="21"/>
        </w:rPr>
        <w:t>柜体：柜体全身均为双层防火设计，双层钢板间的距离为 38mm ；</w:t>
      </w:r>
    </w:p>
    <w:p w14:paraId="2E34FFFE">
      <w:pPr>
        <w:pStyle w:val="31"/>
        <w:numPr>
          <w:ilvl w:val="0"/>
          <w:numId w:val="28"/>
        </w:numPr>
        <w:rPr>
          <w:rFonts w:hint="eastAsia" w:ascii="宋体" w:hAnsi="宋体" w:eastAsia="宋体"/>
          <w:sz w:val="21"/>
          <w:szCs w:val="21"/>
        </w:rPr>
      </w:pPr>
      <w:r>
        <w:rPr>
          <w:rFonts w:hint="eastAsia" w:ascii="宋体" w:hAnsi="宋体" w:eastAsia="宋体"/>
          <w:sz w:val="21"/>
          <w:szCs w:val="21"/>
        </w:rPr>
        <w:t>天地杆式上下联动门锁，铝钢复合材质，带钥匙，可上锁使用也可度不上锁使用；钢琴式门铰链（排链）确保门 180 度敞开；带通风口，层板可调。</w:t>
      </w:r>
    </w:p>
    <w:p w14:paraId="424D6FBE">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品名：废液柜</w:t>
      </w:r>
    </w:p>
    <w:p w14:paraId="2FC495E7">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数量：8台</w:t>
      </w:r>
    </w:p>
    <w:p w14:paraId="23B79C81">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55FBD5AE">
      <w:pPr>
        <w:pStyle w:val="31"/>
        <w:numPr>
          <w:ilvl w:val="0"/>
          <w:numId w:val="30"/>
        </w:numPr>
        <w:rPr>
          <w:rFonts w:hint="eastAsia" w:ascii="宋体" w:hAnsi="宋体" w:eastAsia="宋体"/>
          <w:sz w:val="21"/>
          <w:szCs w:val="21"/>
        </w:rPr>
      </w:pPr>
      <w:r>
        <w:rPr>
          <w:rFonts w:hint="eastAsia" w:ascii="宋体" w:hAnsi="宋体" w:eastAsia="宋体"/>
          <w:sz w:val="21"/>
          <w:szCs w:val="21"/>
        </w:rPr>
        <w:t>规格：整体尺寸（W宽度×D深度×H高度）：600（或实际尺寸）*400*1800mm，以上规格尺寸误差为在3mm内</w:t>
      </w:r>
    </w:p>
    <w:p w14:paraId="394165BA">
      <w:pPr>
        <w:pStyle w:val="31"/>
        <w:numPr>
          <w:ilvl w:val="0"/>
          <w:numId w:val="30"/>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1CE87188">
      <w:pPr>
        <w:pStyle w:val="31"/>
        <w:numPr>
          <w:ilvl w:val="0"/>
          <w:numId w:val="31"/>
        </w:numPr>
        <w:rPr>
          <w:rFonts w:hint="eastAsia" w:ascii="宋体" w:hAnsi="宋体" w:eastAsia="宋体"/>
          <w:sz w:val="21"/>
          <w:szCs w:val="21"/>
        </w:rPr>
      </w:pPr>
      <w:r>
        <w:rPr>
          <w:rFonts w:hint="eastAsia" w:ascii="宋体" w:hAnsi="宋体" w:eastAsia="宋体"/>
          <w:sz w:val="21"/>
          <w:szCs w:val="21"/>
        </w:rPr>
        <w:t>柜体：采用合金C型把手，304不锈钢合页，含四层隔板，隔板高度可调带抽风功能。</w:t>
      </w:r>
    </w:p>
    <w:p w14:paraId="1C582388">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品名：钢架台</w:t>
      </w:r>
      <w:r>
        <w:rPr>
          <w:rFonts w:hint="eastAsia" w:ascii="宋体" w:hAnsi="宋体" w:eastAsia="宋体" w:cs="宋体"/>
          <w:b/>
          <w:sz w:val="28"/>
          <w:szCs w:val="28"/>
          <w:lang w:val="en-US" w:eastAsia="zh-CN"/>
          <w14:ligatures w14:val="none"/>
        </w:rPr>
        <w:t>1</w:t>
      </w:r>
    </w:p>
    <w:p w14:paraId="7C57E9ED">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数量：8台</w:t>
      </w:r>
    </w:p>
    <w:p w14:paraId="53B61AEA">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0C33598E">
      <w:pPr>
        <w:pStyle w:val="31"/>
        <w:numPr>
          <w:ilvl w:val="0"/>
          <w:numId w:val="32"/>
        </w:numPr>
        <w:rPr>
          <w:rFonts w:hint="eastAsia" w:ascii="宋体" w:hAnsi="宋体" w:eastAsia="宋体"/>
          <w:sz w:val="21"/>
          <w:szCs w:val="21"/>
        </w:rPr>
      </w:pPr>
      <w:r>
        <w:rPr>
          <w:rFonts w:hint="eastAsia" w:ascii="宋体" w:hAnsi="宋体" w:eastAsia="宋体"/>
          <w:sz w:val="21"/>
          <w:szCs w:val="21"/>
        </w:rPr>
        <w:t>规格：整体尺寸（W宽度×D深度×H高度）：1000（或实际尺寸）*750*850mm</w:t>
      </w:r>
    </w:p>
    <w:p w14:paraId="28FF4832">
      <w:pPr>
        <w:pStyle w:val="31"/>
        <w:numPr>
          <w:ilvl w:val="0"/>
          <w:numId w:val="32"/>
        </w:numPr>
        <w:rPr>
          <w:rFonts w:hint="eastAsia" w:ascii="宋体" w:hAnsi="宋体" w:eastAsia="宋体"/>
          <w:sz w:val="21"/>
          <w:szCs w:val="21"/>
        </w:rPr>
      </w:pPr>
      <w:r>
        <w:rPr>
          <w:rFonts w:hint="eastAsia" w:ascii="宋体" w:hAnsi="宋体" w:eastAsia="宋体"/>
          <w:sz w:val="21"/>
          <w:szCs w:val="21"/>
        </w:rPr>
        <w:t>材质：1.5mm厚度40mm*60mm方管焊接、1.2mm厚冷轧钢板台面、专业环氧树脂喷涂；一块层板，可调高度。</w:t>
      </w:r>
    </w:p>
    <w:p w14:paraId="64817510">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品名：钢架台</w:t>
      </w:r>
      <w:r>
        <w:rPr>
          <w:rFonts w:hint="eastAsia" w:ascii="宋体" w:hAnsi="宋体" w:eastAsia="宋体" w:cs="宋体"/>
          <w:b/>
          <w:sz w:val="28"/>
          <w:szCs w:val="28"/>
          <w:lang w:val="en-US" w:eastAsia="zh-CN"/>
          <w14:ligatures w14:val="none"/>
        </w:rPr>
        <w:t>2</w:t>
      </w:r>
    </w:p>
    <w:p w14:paraId="5574CAEA">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数量：2台</w:t>
      </w:r>
    </w:p>
    <w:p w14:paraId="7C99669E">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2402C605">
      <w:pPr>
        <w:pStyle w:val="31"/>
        <w:numPr>
          <w:ilvl w:val="0"/>
          <w:numId w:val="33"/>
        </w:numPr>
        <w:rPr>
          <w:rFonts w:hint="eastAsia" w:ascii="宋体" w:hAnsi="宋体" w:eastAsia="宋体"/>
          <w:sz w:val="21"/>
          <w:szCs w:val="21"/>
        </w:rPr>
      </w:pPr>
      <w:r>
        <w:rPr>
          <w:rFonts w:hint="eastAsia" w:ascii="宋体" w:hAnsi="宋体" w:eastAsia="宋体"/>
          <w:sz w:val="21"/>
          <w:szCs w:val="21"/>
        </w:rPr>
        <w:t>规格：整体尺寸（W宽度×D深度×H高度）：1200（或实际尺寸）*750*850mm</w:t>
      </w:r>
    </w:p>
    <w:p w14:paraId="197362CB">
      <w:pPr>
        <w:pStyle w:val="31"/>
        <w:numPr>
          <w:ilvl w:val="0"/>
          <w:numId w:val="34"/>
        </w:numPr>
        <w:rPr>
          <w:rFonts w:hint="eastAsia" w:ascii="宋体" w:hAnsi="宋体" w:eastAsia="宋体"/>
          <w:sz w:val="21"/>
          <w:szCs w:val="21"/>
        </w:rPr>
      </w:pPr>
      <w:r>
        <w:rPr>
          <w:rFonts w:hint="eastAsia" w:ascii="宋体" w:hAnsi="宋体" w:eastAsia="宋体"/>
          <w:sz w:val="21"/>
          <w:szCs w:val="21"/>
        </w:rPr>
        <w:t>材质：1.5mm厚度40mm*60mm方管焊接、1.2mm厚冷轧钢板台面、专业环氧树脂喷涂；一块层板，可调高度。</w:t>
      </w:r>
    </w:p>
    <w:p w14:paraId="7AA1C954">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品名：万象抽气罩</w:t>
      </w:r>
    </w:p>
    <w:p w14:paraId="2BB59593">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数量：23套</w:t>
      </w:r>
    </w:p>
    <w:p w14:paraId="7037FE31">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2F1F9D2E">
      <w:pPr>
        <w:pStyle w:val="31"/>
        <w:numPr>
          <w:ilvl w:val="0"/>
          <w:numId w:val="35"/>
        </w:numPr>
        <w:rPr>
          <w:rFonts w:hint="eastAsia" w:ascii="宋体" w:hAnsi="宋体" w:eastAsia="宋体"/>
          <w:sz w:val="21"/>
          <w:szCs w:val="21"/>
        </w:rPr>
      </w:pPr>
      <w:r>
        <w:rPr>
          <w:rFonts w:hint="eastAsia" w:ascii="宋体" w:hAnsi="宋体" w:eastAsia="宋体"/>
          <w:sz w:val="21"/>
          <w:szCs w:val="21"/>
        </w:rPr>
        <w:t>主体：PP材质；关节：高密度PP材质，可360°旋转调节方向，易拆卸、重组及清洗；关节密封圈：不易老化之高密度橡胶；关节连接杆：304不锈钢；</w:t>
      </w:r>
    </w:p>
    <w:p w14:paraId="6ADDBF75">
      <w:pPr>
        <w:pStyle w:val="31"/>
        <w:numPr>
          <w:ilvl w:val="0"/>
          <w:numId w:val="35"/>
        </w:numPr>
        <w:rPr>
          <w:rFonts w:hint="eastAsia" w:ascii="宋体" w:hAnsi="宋体" w:eastAsia="宋体"/>
          <w:sz w:val="21"/>
          <w:szCs w:val="21"/>
        </w:rPr>
      </w:pPr>
      <w:r>
        <w:rPr>
          <w:rFonts w:hint="eastAsia" w:ascii="宋体" w:hAnsi="宋体" w:eastAsia="宋体"/>
          <w:sz w:val="21"/>
          <w:szCs w:val="21"/>
        </w:rPr>
        <w:t>关节松紧旋钮：PP材质确保螺纹不滑丝，内嵌不锈钢轴承，与关节连接杆锁合； 气流调节阀：手动调节外部阀门旋钮，控制进入之气流量；伸缩导管φ75/105mm 高密度PP材质；</w:t>
      </w:r>
    </w:p>
    <w:p w14:paraId="5806CBDC">
      <w:pPr>
        <w:pStyle w:val="31"/>
        <w:numPr>
          <w:ilvl w:val="0"/>
          <w:numId w:val="35"/>
        </w:numPr>
        <w:rPr>
          <w:rFonts w:hint="eastAsia" w:ascii="宋体" w:hAnsi="宋体" w:eastAsia="宋体"/>
          <w:sz w:val="21"/>
          <w:szCs w:val="21"/>
        </w:rPr>
      </w:pPr>
      <w:r>
        <w:rPr>
          <w:rFonts w:hint="eastAsia" w:ascii="宋体" w:hAnsi="宋体" w:eastAsia="宋体"/>
          <w:sz w:val="21"/>
          <w:szCs w:val="21"/>
        </w:rPr>
        <w:t>PP材质360°旋转装置：以固定架为中心活动半径≥1500mm；拱型/杯型集气罩：高密度PP/PC材质；固定底座：高密度PP材质由模具注塑一体成型，牢度强，不脱底。安装更方便，且安装后外观平整度高，光滑无凹凸，不易变形；经0.5J冲击试验后,无开裂.承载强度:经686N拉力试验后,各关节,风罩连接无影响使用的缺陷.耐高温：主要零部件在110℃的温度中持续1小时，样品表面无变化.</w:t>
      </w:r>
    </w:p>
    <w:p w14:paraId="17C7A78B">
      <w:pPr>
        <w:pStyle w:val="31"/>
        <w:numPr>
          <w:ilvl w:val="0"/>
          <w:numId w:val="36"/>
        </w:numPr>
        <w:rPr>
          <w:rFonts w:hint="eastAsia" w:ascii="宋体" w:hAnsi="宋体" w:eastAsia="宋体"/>
          <w:sz w:val="21"/>
          <w:szCs w:val="21"/>
        </w:rPr>
      </w:pPr>
      <w:r>
        <w:rPr>
          <w:rFonts w:hint="eastAsia" w:ascii="宋体" w:hAnsi="宋体" w:eastAsia="宋体"/>
          <w:sz w:val="21"/>
          <w:szCs w:val="21"/>
        </w:rPr>
        <w:t>耐化学性:常温下，经硫酸、硝酸、氢氧化钠、甲醛、乙醚各30%的稀释液，各自擦拭主要部件表面10min后洗净，均无明显变形、脱色和影响实用性能的缺陷。耐腐蚀：常温下,将样品(小样)分别浸泡在30%的硫酸、30%盐酸、30%的氢氧化钠、甲苯及乙醚、10%乙酸、70%乙醇、15%次氯酸钠、饱和NaC1及5%肥皂水中48h，试验后样品表面无明显变化。</w:t>
      </w:r>
    </w:p>
    <w:p w14:paraId="61733332">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品名：不锈钢组合式冲淋洗眼器</w:t>
      </w:r>
    </w:p>
    <w:p w14:paraId="1B7FEBBE">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数量：2套</w:t>
      </w:r>
    </w:p>
    <w:p w14:paraId="1583A50D">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765FB312">
      <w:pPr>
        <w:pStyle w:val="31"/>
        <w:numPr>
          <w:ilvl w:val="0"/>
          <w:numId w:val="37"/>
        </w:numPr>
        <w:rPr>
          <w:rFonts w:hint="eastAsia" w:ascii="宋体" w:hAnsi="宋体" w:eastAsia="宋体"/>
          <w:sz w:val="21"/>
          <w:szCs w:val="21"/>
        </w:rPr>
      </w:pPr>
      <w:r>
        <w:rPr>
          <w:rFonts w:hint="eastAsia" w:ascii="宋体" w:hAnsi="宋体" w:eastAsia="宋体"/>
          <w:sz w:val="21"/>
          <w:szCs w:val="21"/>
        </w:rPr>
        <w:t>主体框架/立柱采用304不锈钢，壁厚≥1.2mm，无明显划痕、变形，材质符合工业级不锈钢标准；通水管路无砂眼、渗漏，内壁光滑无毛刺；</w:t>
      </w:r>
    </w:p>
    <w:p w14:paraId="5065A117">
      <w:pPr>
        <w:pStyle w:val="31"/>
        <w:numPr>
          <w:ilvl w:val="0"/>
          <w:numId w:val="38"/>
        </w:numPr>
        <w:rPr>
          <w:rFonts w:hint="eastAsia" w:ascii="宋体" w:hAnsi="宋体" w:eastAsia="宋体"/>
          <w:sz w:val="21"/>
          <w:szCs w:val="21"/>
        </w:rPr>
      </w:pPr>
      <w:r>
        <w:rPr>
          <w:rFonts w:hint="eastAsia" w:ascii="宋体" w:hAnsi="宋体" w:eastAsia="宋体"/>
          <w:sz w:val="21"/>
          <w:szCs w:val="21"/>
        </w:rPr>
        <w:t>采用304不锈钢阀门，开关灵活，无卡滞，密封性能良好；表面处理采用拉丝、抛光或环氧树脂喷涂工艺，防腐性能达标；喷淋系统采用拉杆/脚踏式启动，操作便捷；洗眼系统；洗眼喷头采用PP材质，配备防尘盖（水流可自动冲开）</w:t>
      </w:r>
    </w:p>
    <w:p w14:paraId="65E1CA64">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品名：风管（高分子）</w:t>
      </w:r>
    </w:p>
    <w:p w14:paraId="221E52C5">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数量：1079m²</w:t>
      </w:r>
    </w:p>
    <w:p w14:paraId="005A0D63">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19C03CD3">
      <w:pPr>
        <w:pStyle w:val="31"/>
        <w:numPr>
          <w:ilvl w:val="0"/>
          <w:numId w:val="39"/>
        </w:numPr>
        <w:rPr>
          <w:rFonts w:hint="eastAsia" w:ascii="宋体" w:hAnsi="宋体" w:eastAsia="宋体"/>
          <w:sz w:val="21"/>
          <w:szCs w:val="21"/>
        </w:rPr>
      </w:pPr>
      <w:r>
        <w:rPr>
          <w:rFonts w:hint="eastAsia" w:ascii="宋体" w:hAnsi="宋体" w:eastAsia="宋体"/>
          <w:sz w:val="21"/>
          <w:szCs w:val="21"/>
        </w:rPr>
        <w:t>▲</w:t>
      </w:r>
      <w:r>
        <w:rPr>
          <w:rFonts w:hint="eastAsia" w:ascii="宋体" w:hAnsi="宋体" w:eastAsia="宋体" w:cs="宋体"/>
          <w:spacing w:val="-4"/>
          <w:sz w:val="21"/>
          <w:szCs w:val="21"/>
        </w:rPr>
        <w:t>材质：18mm厚度的高分子板材，具有耐酸碱腐蚀耐候和不燃特性B1级；提供【高分子排风管道材料】第三方权威检测机构出具的防火等级B1的测试报告。</w:t>
      </w:r>
    </w:p>
    <w:p w14:paraId="7EEA246C">
      <w:pPr>
        <w:pStyle w:val="31"/>
        <w:numPr>
          <w:ilvl w:val="0"/>
          <w:numId w:val="39"/>
        </w:numPr>
        <w:rPr>
          <w:rFonts w:hint="eastAsia" w:ascii="宋体" w:hAnsi="宋体" w:eastAsia="宋体" w:cs="宋体"/>
          <w:spacing w:val="-4"/>
          <w:sz w:val="21"/>
          <w:szCs w:val="21"/>
        </w:rPr>
      </w:pPr>
      <w:r>
        <w:rPr>
          <w:rFonts w:hint="eastAsia" w:ascii="宋体" w:hAnsi="宋体" w:eastAsia="宋体"/>
          <w:sz w:val="21"/>
          <w:szCs w:val="21"/>
        </w:rPr>
        <w:t>▲化学性能要求：测试项目包括</w:t>
      </w:r>
      <w:r>
        <w:rPr>
          <w:rFonts w:hint="eastAsia" w:ascii="宋体" w:hAnsi="宋体" w:eastAsia="宋体" w:cs="宋体"/>
          <w:spacing w:val="-4"/>
          <w:sz w:val="21"/>
          <w:szCs w:val="21"/>
        </w:rPr>
        <w:t>丙酮、60%铬酸、二甲基甲酰胺、37%甲醛、糖醛、48%氢氟酸、30%过氧化氢、二氯甲烷、甲苯、77%硫酸和70%硝酸，等混，</w:t>
      </w:r>
      <w:r>
        <w:rPr>
          <w:rFonts w:hint="eastAsia" w:ascii="宋体" w:hAnsi="宋体" w:eastAsia="宋体"/>
          <w:sz w:val="21"/>
          <w:szCs w:val="21"/>
        </w:rPr>
        <w:t>以上化学试剂，检验，分级结果为“0-2级”。</w:t>
      </w:r>
      <w:r>
        <w:rPr>
          <w:rFonts w:hint="eastAsia" w:ascii="宋体" w:hAnsi="宋体" w:eastAsia="宋体" w:cs="宋体"/>
          <w:spacing w:val="-4"/>
          <w:sz w:val="21"/>
          <w:szCs w:val="21"/>
        </w:rPr>
        <w:t>提供【高分子风管材料】第三方权威检测机构出具的耐腐蚀的检测报告。</w:t>
      </w:r>
    </w:p>
    <w:p w14:paraId="77842D29">
      <w:pPr>
        <w:pStyle w:val="31"/>
        <w:numPr>
          <w:ilvl w:val="0"/>
          <w:numId w:val="39"/>
        </w:numPr>
        <w:rPr>
          <w:rFonts w:hint="eastAsia" w:ascii="宋体" w:hAnsi="宋体" w:eastAsia="宋体" w:cs="宋体"/>
          <w:spacing w:val="-4"/>
          <w:sz w:val="21"/>
          <w:szCs w:val="21"/>
        </w:rPr>
      </w:pPr>
      <w:r>
        <w:rPr>
          <w:rFonts w:hint="eastAsia" w:ascii="宋体" w:hAnsi="宋体" w:eastAsia="宋体"/>
          <w:sz w:val="21"/>
          <w:szCs w:val="21"/>
        </w:rPr>
        <w:t>▲</w:t>
      </w:r>
      <w:r>
        <w:rPr>
          <w:rFonts w:hint="eastAsia" w:ascii="宋体" w:hAnsi="宋体" w:eastAsia="宋体" w:cs="宋体"/>
          <w:spacing w:val="-4"/>
          <w:sz w:val="21"/>
          <w:szCs w:val="21"/>
        </w:rPr>
        <w:t>耐候要求:测试项目包括：中性盐雾(NSS)测试，检验结果均为“无可视变化”，提供【高分子风管材料】第三方权威检测机构出具的耐候的检测报告。</w:t>
      </w:r>
    </w:p>
    <w:p w14:paraId="24C57FE6">
      <w:pPr>
        <w:pStyle w:val="31"/>
        <w:numPr>
          <w:ilvl w:val="0"/>
          <w:numId w:val="39"/>
        </w:numPr>
        <w:rPr>
          <w:rFonts w:hint="eastAsia" w:ascii="宋体" w:hAnsi="宋体" w:eastAsia="宋体" w:cs="宋体"/>
          <w:spacing w:val="-4"/>
          <w:sz w:val="21"/>
          <w:szCs w:val="21"/>
        </w:rPr>
      </w:pPr>
      <w:r>
        <w:rPr>
          <w:rFonts w:hint="eastAsia" w:ascii="宋体" w:hAnsi="宋体" w:eastAsia="宋体" w:cs="宋体"/>
          <w:spacing w:val="-4"/>
          <w:sz w:val="21"/>
          <w:szCs w:val="21"/>
        </w:rPr>
        <w:t>连接施工方案：水平风管法兰连接，上行风管层插连接；所有衔接部分均必须采用专用填充材料封闭；</w:t>
      </w:r>
    </w:p>
    <w:p w14:paraId="47C853BA">
      <w:pPr>
        <w:pStyle w:val="31"/>
        <w:numPr>
          <w:ilvl w:val="0"/>
          <w:numId w:val="39"/>
        </w:numPr>
        <w:rPr>
          <w:rFonts w:hint="eastAsia" w:ascii="宋体" w:hAnsi="宋体" w:eastAsia="宋体" w:cs="宋体"/>
          <w:spacing w:val="-4"/>
          <w:sz w:val="21"/>
          <w:szCs w:val="21"/>
        </w:rPr>
      </w:pPr>
      <w:r>
        <w:rPr>
          <w:rFonts w:hint="eastAsia" w:ascii="宋体" w:hAnsi="宋体" w:eastAsia="宋体" w:cs="宋体"/>
          <w:spacing w:val="-4"/>
          <w:sz w:val="21"/>
          <w:szCs w:val="21"/>
        </w:rPr>
        <w:t>悬吊材质要求：角铁采用热镀锌材料；悬吊丝杆为8mm热镀锌材料。</w:t>
      </w:r>
    </w:p>
    <w:p w14:paraId="6B40D0BF">
      <w:pPr>
        <w:pStyle w:val="31"/>
        <w:numPr>
          <w:ilvl w:val="0"/>
          <w:numId w:val="39"/>
        </w:numPr>
        <w:rPr>
          <w:rFonts w:hint="eastAsia" w:ascii="宋体" w:hAnsi="宋体" w:eastAsia="宋体" w:cs="宋体"/>
          <w:spacing w:val="-4"/>
          <w:sz w:val="21"/>
          <w:szCs w:val="21"/>
        </w:rPr>
      </w:pPr>
      <w:r>
        <w:rPr>
          <w:rFonts w:hint="eastAsia" w:ascii="宋体" w:hAnsi="宋体" w:eastAsia="宋体" w:cs="宋体"/>
          <w:spacing w:val="-4"/>
          <w:sz w:val="21"/>
          <w:szCs w:val="21"/>
        </w:rPr>
        <w:t>悬吊间距符合行业标准。</w:t>
      </w:r>
    </w:p>
    <w:p w14:paraId="309528D9">
      <w:pPr>
        <w:pStyle w:val="31"/>
        <w:numPr>
          <w:ilvl w:val="0"/>
          <w:numId w:val="39"/>
        </w:numPr>
        <w:rPr>
          <w:rFonts w:hint="eastAsia" w:ascii="宋体" w:hAnsi="宋体" w:eastAsia="宋体" w:cs="宋体"/>
          <w:spacing w:val="-4"/>
          <w:sz w:val="21"/>
          <w:szCs w:val="21"/>
        </w:rPr>
      </w:pPr>
      <w:r>
        <w:rPr>
          <w:rFonts w:hint="eastAsia" w:ascii="宋体" w:hAnsi="宋体" w:eastAsia="宋体" w:cs="宋体"/>
          <w:spacing w:val="-4"/>
          <w:sz w:val="21"/>
          <w:szCs w:val="21"/>
        </w:rPr>
        <w:t>所有的风管外壁必须做防腐耐候处理。</w:t>
      </w:r>
    </w:p>
    <w:p w14:paraId="654CD13D">
      <w:pPr>
        <w:pStyle w:val="31"/>
        <w:numPr>
          <w:ilvl w:val="0"/>
          <w:numId w:val="39"/>
        </w:numPr>
        <w:rPr>
          <w:rFonts w:ascii="Times New Roman" w:hAnsi="Times New Roman" w:eastAsia="宋体" w:cs="Times New Roman"/>
          <w:bCs/>
          <w:sz w:val="21"/>
          <w:szCs w:val="21"/>
        </w:rPr>
      </w:pPr>
      <w:r>
        <w:rPr>
          <w:rFonts w:hint="eastAsia" w:ascii="宋体" w:hAnsi="宋体" w:eastAsia="宋体" w:cs="宋体"/>
          <w:spacing w:val="-4"/>
          <w:sz w:val="21"/>
          <w:szCs w:val="21"/>
        </w:rPr>
        <w:t>矩形风管的长边的长度大于600mm以上的，必须做加强处理。</w:t>
      </w:r>
    </w:p>
    <w:p w14:paraId="4F040B25">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品名：风阀</w:t>
      </w:r>
    </w:p>
    <w:p w14:paraId="692C5930">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数量：8个</w:t>
      </w:r>
    </w:p>
    <w:p w14:paraId="656682F7">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28BB3997">
      <w:pPr>
        <w:pStyle w:val="31"/>
        <w:numPr>
          <w:ilvl w:val="0"/>
          <w:numId w:val="40"/>
        </w:numPr>
        <w:rPr>
          <w:rFonts w:hint="eastAsia" w:ascii="宋体" w:hAnsi="宋体" w:eastAsia="宋体"/>
          <w:sz w:val="21"/>
          <w:szCs w:val="21"/>
        </w:rPr>
      </w:pPr>
      <w:r>
        <w:rPr>
          <w:rFonts w:hint="eastAsia" w:ascii="宋体" w:hAnsi="宋体" w:eastAsia="宋体" w:cs="宋体"/>
          <w:spacing w:val="-4"/>
          <w:sz w:val="21"/>
          <w:szCs w:val="21"/>
        </w:rPr>
        <w:t>风阀叶片和风阀应采用</w:t>
      </w:r>
      <w:r>
        <w:rPr>
          <w:rFonts w:hint="eastAsia" w:ascii="宋体" w:hAnsi="宋体" w:eastAsia="宋体"/>
          <w:sz w:val="21"/>
          <w:szCs w:val="21"/>
        </w:rPr>
        <w:t>1.2mm厚</w:t>
      </w:r>
      <w:r>
        <w:rPr>
          <w:rFonts w:hint="eastAsia" w:ascii="宋体" w:hAnsi="宋体" w:eastAsia="宋体" w:cs="宋体"/>
          <w:spacing w:val="-4"/>
          <w:sz w:val="21"/>
          <w:szCs w:val="21"/>
        </w:rPr>
        <w:t>镀锌板制作，转轴两端应有轴密，密封严密</w:t>
      </w:r>
      <w:r>
        <w:rPr>
          <w:rFonts w:hint="eastAsia" w:ascii="宋体" w:hAnsi="宋体" w:eastAsia="宋体"/>
          <w:sz w:val="21"/>
          <w:szCs w:val="21"/>
        </w:rPr>
        <w:t>；连接方式：角铁法兰连接。</w:t>
      </w:r>
    </w:p>
    <w:p w14:paraId="319D1300">
      <w:pPr>
        <w:pStyle w:val="31"/>
        <w:numPr>
          <w:ilvl w:val="0"/>
          <w:numId w:val="40"/>
        </w:numPr>
        <w:rPr>
          <w:rFonts w:hint="eastAsia" w:ascii="宋体" w:hAnsi="宋体" w:eastAsia="宋体"/>
          <w:sz w:val="21"/>
          <w:szCs w:val="21"/>
        </w:rPr>
      </w:pPr>
      <w:r>
        <w:rPr>
          <w:rFonts w:hint="eastAsia" w:ascii="宋体" w:hAnsi="宋体" w:eastAsia="宋体"/>
          <w:sz w:val="21"/>
          <w:szCs w:val="21"/>
        </w:rPr>
        <w:t>手动调节均采用涡轮涡杆调节.</w:t>
      </w:r>
    </w:p>
    <w:p w14:paraId="71EEA2DD">
      <w:pPr>
        <w:pStyle w:val="31"/>
        <w:numPr>
          <w:ilvl w:val="0"/>
          <w:numId w:val="40"/>
        </w:numPr>
        <w:rPr>
          <w:rFonts w:hint="eastAsia" w:ascii="宋体" w:hAnsi="宋体" w:eastAsia="宋体"/>
          <w:sz w:val="21"/>
          <w:szCs w:val="21"/>
        </w:rPr>
      </w:pPr>
      <w:r>
        <w:rPr>
          <w:rFonts w:hint="eastAsia" w:ascii="宋体" w:hAnsi="宋体" w:eastAsia="宋体"/>
          <w:sz w:val="21"/>
          <w:szCs w:val="21"/>
        </w:rPr>
        <w:t>电动阀执行器：电源220V,行程时间≤60s，阀门开/关信号反馈，扭矩5Nm</w:t>
      </w:r>
    </w:p>
    <w:p w14:paraId="6AEAFD81">
      <w:pPr>
        <w:pStyle w:val="31"/>
        <w:numPr>
          <w:ilvl w:val="0"/>
          <w:numId w:val="40"/>
        </w:numPr>
        <w:rPr>
          <w:rFonts w:ascii="Times New Roman" w:hAnsi="Times New Roman" w:eastAsia="宋体" w:cs="Times New Roman"/>
          <w:bCs/>
          <w:sz w:val="21"/>
          <w:szCs w:val="21"/>
        </w:rPr>
      </w:pPr>
      <w:r>
        <w:rPr>
          <w:rFonts w:hint="eastAsia" w:ascii="宋体" w:hAnsi="宋体" w:eastAsia="宋体" w:cs="宋体"/>
          <w:spacing w:val="-4"/>
          <w:sz w:val="21"/>
          <w:szCs w:val="21"/>
        </w:rPr>
        <w:t>阀门有阀位指示，定位牢靠，指示牌不易脱落或移位。</w:t>
      </w:r>
    </w:p>
    <w:p w14:paraId="540C3C91">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品名：帆布专用软接</w:t>
      </w:r>
    </w:p>
    <w:p w14:paraId="747C6682">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数量：72个</w:t>
      </w:r>
    </w:p>
    <w:p w14:paraId="63756F47">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2B3ADFEB">
      <w:pPr>
        <w:pStyle w:val="31"/>
        <w:numPr>
          <w:ilvl w:val="0"/>
          <w:numId w:val="41"/>
        </w:numPr>
        <w:rPr>
          <w:rFonts w:hint="eastAsia" w:ascii="宋体" w:hAnsi="宋体" w:eastAsia="宋体" w:cs="宋体"/>
          <w:spacing w:val="-4"/>
          <w:sz w:val="21"/>
          <w:szCs w:val="21"/>
        </w:rPr>
      </w:pPr>
      <w:r>
        <w:rPr>
          <w:rFonts w:hint="eastAsia" w:ascii="宋体" w:hAnsi="宋体" w:eastAsia="宋体" w:cs="宋体"/>
          <w:spacing w:val="-4"/>
          <w:sz w:val="21"/>
          <w:szCs w:val="21"/>
        </w:rPr>
        <w:t>帆布专用软接符合 GB50738《通风与空调工程施工规范》标准。</w:t>
      </w:r>
    </w:p>
    <w:p w14:paraId="0CAD0E25">
      <w:pPr>
        <w:pStyle w:val="31"/>
        <w:numPr>
          <w:ilvl w:val="0"/>
          <w:numId w:val="41"/>
        </w:numPr>
        <w:rPr>
          <w:rFonts w:hint="eastAsia" w:ascii="宋体" w:hAnsi="宋体" w:eastAsia="宋体" w:cs="宋体"/>
          <w:spacing w:val="-4"/>
          <w:sz w:val="21"/>
          <w:szCs w:val="21"/>
        </w:rPr>
      </w:pPr>
      <w:r>
        <w:rPr>
          <w:rFonts w:hint="eastAsia" w:ascii="宋体" w:hAnsi="宋体" w:eastAsia="宋体" w:cs="宋体"/>
          <w:spacing w:val="-4"/>
          <w:sz w:val="21"/>
          <w:szCs w:val="21"/>
        </w:rPr>
        <w:t>工作温度：-20℃ ～ +100℃（长期）。</w:t>
      </w:r>
    </w:p>
    <w:p w14:paraId="660457C3">
      <w:pPr>
        <w:pStyle w:val="31"/>
        <w:numPr>
          <w:ilvl w:val="0"/>
          <w:numId w:val="41"/>
        </w:numPr>
        <w:rPr>
          <w:rFonts w:hint="eastAsia" w:ascii="宋体" w:hAnsi="宋体" w:eastAsia="宋体" w:cs="宋体"/>
          <w:spacing w:val="-4"/>
          <w:sz w:val="21"/>
          <w:szCs w:val="21"/>
        </w:rPr>
      </w:pPr>
      <w:r>
        <w:rPr>
          <w:rFonts w:hint="eastAsia" w:ascii="宋体" w:hAnsi="宋体" w:eastAsia="宋体" w:cs="宋体"/>
          <w:spacing w:val="-4"/>
          <w:sz w:val="21"/>
          <w:szCs w:val="21"/>
        </w:rPr>
        <w:t>短时耐温：≤120℃。</w:t>
      </w:r>
    </w:p>
    <w:p w14:paraId="4FA7C821">
      <w:pPr>
        <w:pStyle w:val="31"/>
        <w:numPr>
          <w:ilvl w:val="0"/>
          <w:numId w:val="41"/>
        </w:numPr>
        <w:rPr>
          <w:rFonts w:hint="eastAsia" w:ascii="宋体" w:hAnsi="宋体" w:eastAsia="宋体" w:cs="宋体"/>
          <w:spacing w:val="-4"/>
          <w:sz w:val="21"/>
          <w:szCs w:val="21"/>
        </w:rPr>
      </w:pPr>
      <w:r>
        <w:rPr>
          <w:rFonts w:hint="eastAsia" w:ascii="宋体" w:hAnsi="宋体" w:eastAsia="宋体" w:cs="宋体"/>
          <w:spacing w:val="-4"/>
          <w:sz w:val="21"/>
          <w:szCs w:val="21"/>
        </w:rPr>
        <w:t>燃烧性能：B1 级难燃（GB 20286）。</w:t>
      </w:r>
    </w:p>
    <w:p w14:paraId="72B5703A">
      <w:pPr>
        <w:pStyle w:val="31"/>
        <w:numPr>
          <w:ilvl w:val="0"/>
          <w:numId w:val="41"/>
        </w:numPr>
        <w:rPr>
          <w:rFonts w:hint="eastAsia" w:ascii="宋体" w:hAnsi="宋体" w:eastAsia="宋体" w:cs="宋体"/>
          <w:spacing w:val="-4"/>
          <w:sz w:val="21"/>
          <w:szCs w:val="21"/>
        </w:rPr>
      </w:pPr>
      <w:r>
        <w:rPr>
          <w:rFonts w:hint="eastAsia" w:ascii="宋体" w:hAnsi="宋体" w:eastAsia="宋体" w:cs="宋体"/>
          <w:spacing w:val="-4"/>
          <w:sz w:val="21"/>
          <w:szCs w:val="21"/>
        </w:rPr>
        <w:t>面料厚度：0.5～1.0mm；克重 450～650g/㎡。</w:t>
      </w:r>
    </w:p>
    <w:p w14:paraId="359F63E5">
      <w:pPr>
        <w:pStyle w:val="31"/>
        <w:numPr>
          <w:ilvl w:val="0"/>
          <w:numId w:val="41"/>
        </w:numPr>
        <w:rPr>
          <w:rFonts w:hint="eastAsia" w:ascii="宋体" w:hAnsi="宋体" w:eastAsia="宋体" w:cs="宋体"/>
          <w:spacing w:val="-4"/>
          <w:sz w:val="21"/>
          <w:szCs w:val="21"/>
        </w:rPr>
      </w:pPr>
      <w:r>
        <w:rPr>
          <w:rFonts w:hint="eastAsia" w:ascii="宋体" w:hAnsi="宋体" w:eastAsia="宋体" w:cs="宋体"/>
          <w:spacing w:val="-4"/>
          <w:sz w:val="21"/>
          <w:szCs w:val="21"/>
        </w:rPr>
        <w:t>工作压力：≤3000Pa（±3kPa）。</w:t>
      </w:r>
    </w:p>
    <w:p w14:paraId="3EC827BA">
      <w:pPr>
        <w:pStyle w:val="31"/>
        <w:numPr>
          <w:ilvl w:val="0"/>
          <w:numId w:val="41"/>
        </w:numPr>
        <w:rPr>
          <w:rFonts w:hint="eastAsia" w:ascii="宋体" w:hAnsi="宋体" w:eastAsia="宋体" w:cs="宋体"/>
          <w:spacing w:val="-4"/>
          <w:sz w:val="21"/>
          <w:szCs w:val="21"/>
        </w:rPr>
      </w:pPr>
      <w:r>
        <w:rPr>
          <w:rFonts w:hint="eastAsia" w:ascii="宋体" w:hAnsi="宋体" w:eastAsia="宋体" w:cs="宋体"/>
          <w:spacing w:val="-4"/>
          <w:sz w:val="21"/>
          <w:szCs w:val="21"/>
        </w:rPr>
        <w:t>气密性：系统漏风量满足通风风管对应等级；软接本体泄漏率≤0.5%。</w:t>
      </w:r>
    </w:p>
    <w:p w14:paraId="1FA8D4C0">
      <w:pPr>
        <w:pStyle w:val="31"/>
        <w:numPr>
          <w:ilvl w:val="0"/>
          <w:numId w:val="41"/>
        </w:numPr>
        <w:rPr>
          <w:rFonts w:hint="eastAsia" w:ascii="宋体" w:hAnsi="宋体" w:eastAsia="宋体"/>
          <w:sz w:val="21"/>
          <w:szCs w:val="21"/>
        </w:rPr>
      </w:pPr>
      <w:r>
        <w:rPr>
          <w:rFonts w:hint="eastAsia" w:ascii="宋体" w:hAnsi="宋体" w:eastAsia="宋体" w:cs="宋体"/>
          <w:spacing w:val="-4"/>
          <w:sz w:val="21"/>
          <w:szCs w:val="21"/>
        </w:rPr>
        <w:t>特性：防水、防霉变、隔振降噪；可用于消防排烟系统。</w:t>
      </w:r>
    </w:p>
    <w:p w14:paraId="2AF69CD9">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品名：变风量控制工位</w:t>
      </w:r>
    </w:p>
    <w:p w14:paraId="51EBF52A">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数量：64个</w:t>
      </w:r>
    </w:p>
    <w:p w14:paraId="64293F45">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1D6D334E">
      <w:pPr>
        <w:pStyle w:val="31"/>
        <w:numPr>
          <w:ilvl w:val="0"/>
          <w:numId w:val="42"/>
        </w:numPr>
        <w:rPr>
          <w:rFonts w:hint="eastAsia" w:ascii="宋体" w:hAnsi="宋体" w:eastAsia="宋体"/>
          <w:sz w:val="21"/>
          <w:szCs w:val="21"/>
        </w:rPr>
      </w:pPr>
      <w:r>
        <w:rPr>
          <w:rFonts w:hint="eastAsia" w:ascii="宋体" w:hAnsi="宋体" w:eastAsia="宋体"/>
          <w:sz w:val="21"/>
          <w:szCs w:val="21"/>
        </w:rPr>
        <w:t>通风柜变风量控制系统：采用或通过位移或面风速系统，有效解决通风柜门前空气扰流引起的面风速变化自动调整平衡，保证设定的面风速。无内部传感器，测量精度无漂移，并不会因传感器受排风污染而降低测量可靠性。</w:t>
      </w:r>
    </w:p>
    <w:p w14:paraId="0155E6C5">
      <w:pPr>
        <w:pStyle w:val="31"/>
        <w:numPr>
          <w:ilvl w:val="0"/>
          <w:numId w:val="42"/>
        </w:numPr>
        <w:rPr>
          <w:rFonts w:hint="eastAsia" w:ascii="宋体" w:hAnsi="宋体" w:eastAsia="宋体"/>
          <w:sz w:val="21"/>
          <w:szCs w:val="21"/>
        </w:rPr>
      </w:pPr>
      <w:r>
        <w:rPr>
          <w:rFonts w:hint="eastAsia" w:ascii="宋体" w:hAnsi="宋体" w:eastAsia="宋体"/>
          <w:sz w:val="21"/>
          <w:szCs w:val="21"/>
        </w:rPr>
        <w:t>排风快速反应，风量控制系统【响应完成时间】≤1秒，并能够确保提拉窗在开启的变化过程中，没有烟雾泄漏安全问题；相邻通风柜的提拉窗开度变化，没有明显的面风速相互影响，在达到规定的排风量和平均面风速保持0.5m/s的条件下，通风柜阻力小于70帕斯卡。平均面风速的变化只发生在视窗移动时；一旦视窗移动到一定位置，平均面风速随即恢复至0.5 m/s，响应速度≤1秒。</w:t>
      </w:r>
    </w:p>
    <w:p w14:paraId="5782C638">
      <w:pPr>
        <w:pStyle w:val="31"/>
        <w:numPr>
          <w:ilvl w:val="0"/>
          <w:numId w:val="42"/>
        </w:numPr>
        <w:rPr>
          <w:rFonts w:hint="eastAsia" w:ascii="宋体" w:hAnsi="宋体" w:eastAsia="宋体"/>
          <w:sz w:val="21"/>
          <w:szCs w:val="21"/>
        </w:rPr>
      </w:pPr>
      <w:r>
        <w:rPr>
          <w:rFonts w:hint="eastAsia" w:ascii="宋体" w:hAnsi="宋体" w:eastAsia="宋体"/>
          <w:sz w:val="21"/>
          <w:szCs w:val="21"/>
        </w:rPr>
        <w:t>任何的开度组合方式情况下，任何一个通风柜的提拉窗开启区域平均面风速达到【0.5±20%m/s】范围；变频排风机在所管辖的排风柜提拉窗开度极大与极小情况下，变频器的工作频率变化量大于等于15赫兹，</w:t>
      </w:r>
    </w:p>
    <w:p w14:paraId="4EFB2417">
      <w:pPr>
        <w:pStyle w:val="31"/>
        <w:numPr>
          <w:ilvl w:val="0"/>
          <w:numId w:val="42"/>
        </w:numPr>
        <w:rPr>
          <w:rFonts w:hint="eastAsia" w:ascii="宋体" w:hAnsi="宋体" w:eastAsia="宋体"/>
          <w:sz w:val="21"/>
          <w:szCs w:val="21"/>
        </w:rPr>
      </w:pPr>
      <w:r>
        <w:rPr>
          <w:rFonts w:hint="eastAsia" w:ascii="宋体" w:hAnsi="宋体" w:eastAsia="宋体"/>
          <w:sz w:val="21"/>
          <w:szCs w:val="21"/>
        </w:rPr>
        <w:t>每个通风柜提拉视窗独立对应一个变风量调节阀，在通风柜排风量与通风柜提拉视窗开度之间建立全程、无级、实时、高响应的变风量控制。</w:t>
      </w:r>
    </w:p>
    <w:p w14:paraId="13A4722E">
      <w:pPr>
        <w:pStyle w:val="31"/>
        <w:numPr>
          <w:ilvl w:val="0"/>
          <w:numId w:val="42"/>
        </w:numPr>
        <w:rPr>
          <w:rFonts w:hint="eastAsia" w:ascii="宋体" w:hAnsi="宋体" w:eastAsia="宋体"/>
          <w:sz w:val="21"/>
          <w:szCs w:val="21"/>
        </w:rPr>
      </w:pPr>
      <w:r>
        <w:rPr>
          <w:rFonts w:hint="eastAsia" w:ascii="宋体" w:hAnsi="宋体" w:eastAsia="宋体"/>
          <w:sz w:val="21"/>
          <w:szCs w:val="21"/>
        </w:rPr>
        <w:t>变频排风机的【实际排风量/排风机转速】与排风柜的【提拉窗】的总开度建立高响应灵敏度的直接关联，并以这种对应关系为基础，实现变风量控制效果。</w:t>
      </w:r>
    </w:p>
    <w:p w14:paraId="26BD10CD">
      <w:pPr>
        <w:pStyle w:val="31"/>
        <w:numPr>
          <w:ilvl w:val="0"/>
          <w:numId w:val="42"/>
        </w:numPr>
        <w:rPr>
          <w:rFonts w:hint="eastAsia" w:ascii="宋体" w:hAnsi="宋体" w:eastAsia="宋体"/>
          <w:sz w:val="21"/>
          <w:szCs w:val="21"/>
        </w:rPr>
      </w:pPr>
      <w:r>
        <w:rPr>
          <w:rFonts w:hint="eastAsia" w:ascii="宋体" w:hAnsi="宋体" w:eastAsia="宋体"/>
          <w:sz w:val="21"/>
          <w:szCs w:val="21"/>
        </w:rPr>
        <w:t>除了每个排风柜的提拉窗都有独立对应的风量调节执行系统以外，汇总排风系统的排风机，实际运行速度，需要与其所管辖的全部排风柜的提拉窗总开度建立实时/无级关联。</w:t>
      </w:r>
    </w:p>
    <w:p w14:paraId="3E3A43E4">
      <w:pPr>
        <w:pStyle w:val="31"/>
        <w:numPr>
          <w:ilvl w:val="0"/>
          <w:numId w:val="42"/>
        </w:numPr>
        <w:rPr>
          <w:rFonts w:hint="eastAsia" w:ascii="宋体" w:hAnsi="宋体" w:eastAsia="宋体"/>
          <w:sz w:val="21"/>
          <w:szCs w:val="21"/>
        </w:rPr>
      </w:pPr>
      <w:r>
        <w:rPr>
          <w:rFonts w:hint="eastAsia" w:ascii="宋体" w:hAnsi="宋体" w:eastAsia="宋体"/>
          <w:sz w:val="21"/>
          <w:szCs w:val="21"/>
        </w:rPr>
        <w:t>保证实验室在负压状态下工作（建立负压梯度），气流方向由实验室外→实验室内→通风柜流动，当通风柜门关闭后，排风系统要维持通风柜的最小排风量或实验室最小换气次数,以满足安全要求。</w:t>
      </w:r>
    </w:p>
    <w:p w14:paraId="5C4B5D3D">
      <w:pPr>
        <w:pStyle w:val="31"/>
        <w:numPr>
          <w:ilvl w:val="0"/>
          <w:numId w:val="43"/>
        </w:numPr>
        <w:rPr>
          <w:rFonts w:hint="eastAsia" w:ascii="宋体" w:hAnsi="宋体" w:eastAsia="宋体"/>
          <w:sz w:val="21"/>
          <w:szCs w:val="21"/>
        </w:rPr>
      </w:pPr>
      <w:r>
        <w:rPr>
          <w:rFonts w:hint="eastAsia" w:ascii="宋体" w:hAnsi="宋体" w:eastAsia="宋体"/>
          <w:sz w:val="21"/>
          <w:szCs w:val="21"/>
        </w:rPr>
        <w:t>压力传感器：防腐蚀耐酸碱，误差精度及温度漂移小，压力范围小（-300Pa至100Pa）监测控制管道系统所要求的负压值；变风量风阀：阻燃PP或PVC材质等防腐材质。</w:t>
      </w:r>
    </w:p>
    <w:p w14:paraId="5244DE14">
      <w:pPr>
        <w:pStyle w:val="31"/>
        <w:numPr>
          <w:ilvl w:val="0"/>
          <w:numId w:val="43"/>
        </w:numPr>
        <w:rPr>
          <w:rFonts w:hint="eastAsia" w:ascii="宋体" w:hAnsi="宋体" w:eastAsia="宋体"/>
          <w:sz w:val="21"/>
          <w:szCs w:val="21"/>
        </w:rPr>
      </w:pPr>
      <w:r>
        <w:rPr>
          <w:rFonts w:hint="eastAsia" w:ascii="宋体" w:hAnsi="宋体" w:eastAsia="宋体"/>
          <w:sz w:val="21"/>
          <w:szCs w:val="21"/>
        </w:rPr>
        <w:t>▲按照标书要求提供通风系统运行时，通风柜烟雾检测视频，系统响应时间小于等于1秒，无烟雾泄露。</w:t>
      </w:r>
    </w:p>
    <w:p w14:paraId="5A773232">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品名：VAV变风量控制箱</w:t>
      </w:r>
    </w:p>
    <w:p w14:paraId="29CD9D0E">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数量：8个</w:t>
      </w:r>
    </w:p>
    <w:p w14:paraId="500EE359">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6634AF30">
      <w:pPr>
        <w:pStyle w:val="31"/>
        <w:numPr>
          <w:ilvl w:val="0"/>
          <w:numId w:val="44"/>
        </w:numPr>
        <w:rPr>
          <w:rFonts w:hint="eastAsia" w:ascii="宋体" w:hAnsi="宋体" w:eastAsia="宋体"/>
          <w:sz w:val="21"/>
          <w:szCs w:val="21"/>
        </w:rPr>
      </w:pPr>
      <w:r>
        <w:rPr>
          <w:rFonts w:hint="eastAsia" w:ascii="宋体" w:hAnsi="宋体" w:eastAsia="宋体"/>
          <w:sz w:val="21"/>
          <w:szCs w:val="21"/>
        </w:rPr>
        <w:t>变频控制柜柜体：采用宝钢1.2mm厚优质冷轧钢板为基材，结构与制作工艺：全自动压模成型；二元酸/碱/水洗除油；表面经磷化、酸洗、环氧树脂粉末烤漆处理、化学防锈处理，无突出漆块，光洁亮丽，抗强酸强碱性能突出；高压静电环氧树脂粉末喷涂，厚度80～90微米；</w:t>
      </w:r>
    </w:p>
    <w:p w14:paraId="0E31A6D2">
      <w:pPr>
        <w:pStyle w:val="31"/>
        <w:numPr>
          <w:ilvl w:val="0"/>
          <w:numId w:val="44"/>
        </w:numPr>
        <w:rPr>
          <w:rFonts w:hint="eastAsia" w:ascii="宋体" w:hAnsi="宋体" w:eastAsia="宋体"/>
          <w:sz w:val="21"/>
          <w:szCs w:val="21"/>
        </w:rPr>
      </w:pPr>
      <w:r>
        <w:rPr>
          <w:rFonts w:hint="eastAsia" w:ascii="宋体" w:hAnsi="宋体" w:eastAsia="宋体"/>
          <w:sz w:val="21"/>
          <w:szCs w:val="21"/>
        </w:rPr>
        <w:t>每个变频控制柜设有单独的接线端子、接地排、接零排；</w:t>
      </w:r>
    </w:p>
    <w:p w14:paraId="21D98CB9">
      <w:pPr>
        <w:pStyle w:val="31"/>
        <w:numPr>
          <w:ilvl w:val="0"/>
          <w:numId w:val="44"/>
        </w:numPr>
        <w:rPr>
          <w:rFonts w:hint="eastAsia" w:ascii="宋体" w:hAnsi="宋体" w:eastAsia="宋体"/>
          <w:sz w:val="21"/>
          <w:szCs w:val="21"/>
        </w:rPr>
      </w:pPr>
      <w:r>
        <w:rPr>
          <w:rFonts w:hint="eastAsia" w:ascii="宋体" w:hAnsi="宋体" w:eastAsia="宋体"/>
          <w:sz w:val="21"/>
          <w:szCs w:val="21"/>
        </w:rPr>
        <w:t>每个变频控制柜都设有一个总的断路器和与变频器相对应的分路断路器；</w:t>
      </w:r>
    </w:p>
    <w:p w14:paraId="31F86528">
      <w:pPr>
        <w:pStyle w:val="31"/>
        <w:numPr>
          <w:ilvl w:val="0"/>
          <w:numId w:val="44"/>
        </w:numPr>
        <w:rPr>
          <w:rFonts w:hint="eastAsia" w:ascii="宋体" w:hAnsi="宋体" w:eastAsia="宋体"/>
          <w:sz w:val="21"/>
          <w:szCs w:val="21"/>
        </w:rPr>
      </w:pPr>
      <w:r>
        <w:rPr>
          <w:rFonts w:hint="eastAsia" w:ascii="宋体" w:hAnsi="宋体" w:eastAsia="宋体"/>
          <w:sz w:val="21"/>
          <w:szCs w:val="21"/>
        </w:rPr>
        <w:t>每个变频控制柜都设有工作状态指示灯；</w:t>
      </w:r>
    </w:p>
    <w:p w14:paraId="214D821B">
      <w:pPr>
        <w:pStyle w:val="31"/>
        <w:numPr>
          <w:ilvl w:val="0"/>
          <w:numId w:val="44"/>
        </w:numPr>
        <w:rPr>
          <w:rFonts w:hint="eastAsia" w:ascii="宋体" w:hAnsi="宋体" w:eastAsia="宋体"/>
          <w:sz w:val="21"/>
          <w:szCs w:val="21"/>
        </w:rPr>
      </w:pPr>
      <w:r>
        <w:rPr>
          <w:rFonts w:hint="eastAsia" w:ascii="宋体" w:hAnsi="宋体" w:eastAsia="宋体"/>
          <w:sz w:val="21"/>
          <w:szCs w:val="21"/>
        </w:rPr>
        <w:t>每个变频控制柜都设置有散热装置；</w:t>
      </w:r>
    </w:p>
    <w:p w14:paraId="3584FFBB">
      <w:pPr>
        <w:pStyle w:val="31"/>
        <w:numPr>
          <w:ilvl w:val="0"/>
          <w:numId w:val="44"/>
        </w:numPr>
        <w:rPr>
          <w:rFonts w:hint="eastAsia" w:ascii="宋体" w:hAnsi="宋体" w:eastAsia="宋体"/>
          <w:sz w:val="21"/>
          <w:szCs w:val="21"/>
        </w:rPr>
      </w:pPr>
      <w:r>
        <w:rPr>
          <w:rFonts w:hint="eastAsia" w:ascii="宋体" w:hAnsi="宋体" w:eastAsia="宋体"/>
          <w:sz w:val="21"/>
          <w:szCs w:val="21"/>
        </w:rPr>
        <w:t>每个电控箱必须配置锁匙。</w:t>
      </w:r>
    </w:p>
    <w:p w14:paraId="4A536C12">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品名：钢板防腐变频离心风机</w:t>
      </w:r>
    </w:p>
    <w:p w14:paraId="7D65BEC9">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数量：8个</w:t>
      </w:r>
    </w:p>
    <w:p w14:paraId="43551377">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31D88C2E">
      <w:pPr>
        <w:pStyle w:val="31"/>
        <w:numPr>
          <w:ilvl w:val="0"/>
          <w:numId w:val="45"/>
        </w:numPr>
        <w:rPr>
          <w:rFonts w:hint="eastAsia" w:ascii="宋体" w:hAnsi="宋体" w:eastAsia="宋体" w:cs="宋体"/>
          <w:spacing w:val="-4"/>
          <w:sz w:val="21"/>
          <w:szCs w:val="21"/>
        </w:rPr>
      </w:pPr>
      <w:r>
        <w:rPr>
          <w:rFonts w:hint="eastAsia" w:ascii="宋体" w:hAnsi="宋体" w:eastAsia="宋体" w:cs="宋体"/>
          <w:spacing w:val="-4"/>
          <w:sz w:val="21"/>
          <w:szCs w:val="21"/>
        </w:rPr>
        <w:t>风量：14000m³，机外静压：500~750Pa，离心风机.</w:t>
      </w:r>
    </w:p>
    <w:p w14:paraId="5B869348">
      <w:pPr>
        <w:pStyle w:val="31"/>
        <w:numPr>
          <w:ilvl w:val="0"/>
          <w:numId w:val="45"/>
        </w:numPr>
        <w:rPr>
          <w:rFonts w:hint="eastAsia" w:ascii="宋体" w:hAnsi="宋体" w:eastAsia="宋体" w:cs="宋体"/>
          <w:spacing w:val="-4"/>
          <w:sz w:val="21"/>
          <w:szCs w:val="21"/>
        </w:rPr>
      </w:pPr>
      <w:r>
        <w:rPr>
          <w:rFonts w:hint="eastAsia" w:ascii="宋体" w:hAnsi="宋体" w:eastAsia="宋体" w:cs="宋体"/>
          <w:spacing w:val="-4"/>
          <w:sz w:val="21"/>
          <w:szCs w:val="21"/>
        </w:rPr>
        <w:t>采用3mm厚度的钢板材质，表面采用氟碳防腐耐候涂层</w:t>
      </w:r>
    </w:p>
    <w:p w14:paraId="54CD1170">
      <w:pPr>
        <w:pStyle w:val="31"/>
        <w:numPr>
          <w:ilvl w:val="0"/>
          <w:numId w:val="45"/>
        </w:numPr>
        <w:rPr>
          <w:rFonts w:hint="eastAsia" w:ascii="宋体" w:hAnsi="宋体" w:eastAsia="宋体" w:cs="宋体"/>
          <w:spacing w:val="-4"/>
          <w:sz w:val="21"/>
          <w:szCs w:val="21"/>
        </w:rPr>
      </w:pPr>
      <w:r>
        <w:rPr>
          <w:rFonts w:hint="eastAsia" w:ascii="宋体" w:hAnsi="宋体" w:eastAsia="宋体" w:cs="宋体"/>
          <w:spacing w:val="-4"/>
          <w:sz w:val="21"/>
          <w:szCs w:val="21"/>
        </w:rPr>
        <w:t>配置气囊式碗状橡胶减震垫；</w:t>
      </w:r>
    </w:p>
    <w:p w14:paraId="5A22DF2F">
      <w:pPr>
        <w:pStyle w:val="31"/>
        <w:numPr>
          <w:ilvl w:val="0"/>
          <w:numId w:val="45"/>
        </w:numPr>
        <w:rPr>
          <w:rFonts w:hint="eastAsia" w:ascii="宋体" w:hAnsi="宋体" w:eastAsia="宋体" w:cs="宋体"/>
          <w:spacing w:val="-4"/>
          <w:sz w:val="21"/>
          <w:szCs w:val="21"/>
        </w:rPr>
      </w:pPr>
      <w:r>
        <w:rPr>
          <w:rFonts w:hint="eastAsia" w:ascii="宋体" w:hAnsi="宋体" w:eastAsia="宋体" w:cs="宋体"/>
          <w:spacing w:val="-4"/>
          <w:sz w:val="21"/>
          <w:szCs w:val="21"/>
        </w:rPr>
        <w:t>风机出风口需设置有效的风帽；</w:t>
      </w:r>
    </w:p>
    <w:p w14:paraId="06D904B1">
      <w:pPr>
        <w:pStyle w:val="31"/>
        <w:numPr>
          <w:ilvl w:val="0"/>
          <w:numId w:val="45"/>
        </w:numPr>
        <w:rPr>
          <w:rFonts w:hint="eastAsia" w:ascii="宋体" w:hAnsi="宋体" w:eastAsia="宋体" w:cs="宋体"/>
          <w:spacing w:val="-4"/>
          <w:sz w:val="21"/>
          <w:szCs w:val="21"/>
        </w:rPr>
      </w:pPr>
      <w:r>
        <w:rPr>
          <w:rFonts w:hint="eastAsia" w:ascii="宋体" w:hAnsi="宋体" w:eastAsia="宋体" w:cs="宋体"/>
          <w:spacing w:val="-4"/>
          <w:sz w:val="21"/>
          <w:szCs w:val="21"/>
        </w:rPr>
        <w:t>采用优质变频电机，并配置强制冷却散热风扇；</w:t>
      </w:r>
    </w:p>
    <w:p w14:paraId="4E959C05">
      <w:pPr>
        <w:pStyle w:val="31"/>
        <w:numPr>
          <w:ilvl w:val="0"/>
          <w:numId w:val="45"/>
        </w:numPr>
        <w:rPr>
          <w:rFonts w:hint="eastAsia" w:ascii="宋体" w:hAnsi="宋体" w:eastAsia="宋体" w:cs="宋体"/>
          <w:spacing w:val="-4"/>
          <w:sz w:val="21"/>
          <w:szCs w:val="21"/>
        </w:rPr>
      </w:pPr>
      <w:r>
        <w:rPr>
          <w:rFonts w:hint="eastAsia" w:ascii="宋体" w:hAnsi="宋体" w:eastAsia="宋体" w:cs="宋体"/>
          <w:spacing w:val="-4"/>
          <w:sz w:val="21"/>
          <w:szCs w:val="21"/>
        </w:rPr>
        <w:t>电机配备专用遮雨罩并确保散热不受影响。</w:t>
      </w:r>
    </w:p>
    <w:p w14:paraId="5C8F3B9D">
      <w:pPr>
        <w:pStyle w:val="31"/>
        <w:numPr>
          <w:ilvl w:val="0"/>
          <w:numId w:val="45"/>
        </w:numPr>
        <w:rPr>
          <w:rFonts w:hint="eastAsia" w:ascii="宋体" w:hAnsi="宋体" w:eastAsia="宋体" w:cs="宋体"/>
          <w:spacing w:val="-4"/>
          <w:sz w:val="21"/>
          <w:szCs w:val="21"/>
        </w:rPr>
      </w:pPr>
      <w:r>
        <w:rPr>
          <w:rFonts w:hint="eastAsia" w:ascii="宋体" w:hAnsi="宋体" w:eastAsia="宋体" w:cs="宋体"/>
          <w:spacing w:val="-4"/>
          <w:sz w:val="21"/>
          <w:szCs w:val="21"/>
        </w:rPr>
        <w:t>风机在安装的时候必须有效的固定，做设备基础，并且不能阻碍风机的运行性能，更不能破换屋顶的防雨结构。</w:t>
      </w:r>
    </w:p>
    <w:p w14:paraId="7DEEE108">
      <w:pPr>
        <w:pStyle w:val="31"/>
        <w:numPr>
          <w:ilvl w:val="0"/>
          <w:numId w:val="45"/>
        </w:numPr>
        <w:rPr>
          <w:rFonts w:hint="eastAsia" w:ascii="宋体" w:hAnsi="宋体" w:eastAsia="宋体" w:cs="宋体"/>
          <w:spacing w:val="-4"/>
          <w:sz w:val="21"/>
          <w:szCs w:val="21"/>
        </w:rPr>
      </w:pPr>
      <w:r>
        <w:rPr>
          <w:rFonts w:hint="eastAsia" w:ascii="宋体" w:hAnsi="宋体" w:eastAsia="宋体" w:cs="宋体"/>
          <w:spacing w:val="-4"/>
          <w:sz w:val="21"/>
          <w:szCs w:val="21"/>
        </w:rPr>
        <w:t>▲风机运行【震动烈度】控制在小于3mm/s；引用标准为【JB/TT8689-1998】，提供排风机运行【震动烈度】的检测视频（小于1.8mm/ s≥【震动烈度】≥1.12mm/s 以内）。</w:t>
      </w:r>
    </w:p>
    <w:p w14:paraId="503BD86E">
      <w:pPr>
        <w:pStyle w:val="31"/>
        <w:numPr>
          <w:ilvl w:val="0"/>
          <w:numId w:val="45"/>
        </w:numPr>
        <w:rPr>
          <w:rFonts w:hint="eastAsia" w:ascii="宋体" w:hAnsi="宋体" w:eastAsia="宋体" w:cs="宋体"/>
          <w:spacing w:val="-4"/>
          <w:sz w:val="21"/>
          <w:szCs w:val="21"/>
        </w:rPr>
      </w:pPr>
      <w:r>
        <w:rPr>
          <w:rFonts w:hint="eastAsia" w:ascii="宋体" w:hAnsi="宋体" w:eastAsia="宋体" w:cs="宋体"/>
          <w:spacing w:val="-4"/>
          <w:sz w:val="21"/>
          <w:szCs w:val="21"/>
        </w:rPr>
        <w:t>风机运行噪音符合行业技术规范【JB/T7258】要求，风机的噪音不能超过75dB，</w:t>
      </w:r>
    </w:p>
    <w:p w14:paraId="22EADCCA">
      <w:pPr>
        <w:pStyle w:val="31"/>
        <w:numPr>
          <w:ilvl w:val="0"/>
          <w:numId w:val="45"/>
        </w:numPr>
        <w:rPr>
          <w:rFonts w:ascii="Times New Roman" w:hAnsi="Times New Roman" w:eastAsia="宋体" w:cs="Times New Roman"/>
          <w:bCs/>
          <w:sz w:val="21"/>
          <w:szCs w:val="21"/>
        </w:rPr>
      </w:pPr>
      <w:r>
        <w:rPr>
          <w:rFonts w:hint="eastAsia" w:ascii="宋体" w:hAnsi="宋体" w:eastAsia="宋体" w:cs="宋体"/>
          <w:spacing w:val="-4"/>
          <w:sz w:val="21"/>
          <w:szCs w:val="21"/>
        </w:rPr>
        <w:t>▲投标文件提供【排风机】制造商出具的加盖公章的合法授权文件。</w:t>
      </w:r>
    </w:p>
    <w:p w14:paraId="2724E948">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品名：废气处理设备（活性炭吸附箱）</w:t>
      </w:r>
    </w:p>
    <w:p w14:paraId="4E1635F7">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数量：8个</w:t>
      </w:r>
    </w:p>
    <w:p w14:paraId="45211128">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209C0FDD">
      <w:pPr>
        <w:pStyle w:val="31"/>
        <w:numPr>
          <w:ilvl w:val="0"/>
          <w:numId w:val="46"/>
        </w:numPr>
        <w:rPr>
          <w:rFonts w:hint="eastAsia" w:ascii="宋体" w:hAnsi="宋体" w:eastAsia="宋体"/>
          <w:sz w:val="21"/>
          <w:szCs w:val="21"/>
        </w:rPr>
      </w:pPr>
      <w:r>
        <w:rPr>
          <w:rFonts w:hint="eastAsia" w:ascii="宋体" w:hAnsi="宋体" w:eastAsia="宋体"/>
          <w:sz w:val="21"/>
          <w:szCs w:val="21"/>
        </w:rPr>
        <w:t>处理风量14000m³/h</w:t>
      </w:r>
    </w:p>
    <w:p w14:paraId="1E194D15">
      <w:pPr>
        <w:pStyle w:val="31"/>
        <w:numPr>
          <w:ilvl w:val="0"/>
          <w:numId w:val="46"/>
        </w:numPr>
        <w:rPr>
          <w:rFonts w:hint="eastAsia" w:ascii="宋体" w:hAnsi="宋体" w:eastAsia="宋体"/>
          <w:sz w:val="21"/>
          <w:szCs w:val="21"/>
        </w:rPr>
      </w:pPr>
      <w:r>
        <w:rPr>
          <w:rFonts w:hint="eastAsia" w:ascii="宋体" w:hAnsi="宋体" w:eastAsia="宋体"/>
          <w:sz w:val="21"/>
          <w:szCs w:val="21"/>
        </w:rPr>
        <w:t>材质：所有腔体材料采用1.2mm厚度以上的镀锌钢板制作，内外Epoxy喷涂。</w:t>
      </w:r>
    </w:p>
    <w:p w14:paraId="4BAED028">
      <w:pPr>
        <w:pStyle w:val="31"/>
        <w:numPr>
          <w:ilvl w:val="0"/>
          <w:numId w:val="46"/>
        </w:numPr>
        <w:rPr>
          <w:rFonts w:hint="eastAsia" w:ascii="宋体" w:hAnsi="宋体" w:eastAsia="宋体"/>
          <w:sz w:val="21"/>
          <w:szCs w:val="21"/>
        </w:rPr>
      </w:pPr>
      <w:r>
        <w:rPr>
          <w:rFonts w:hint="eastAsia" w:ascii="宋体" w:hAnsi="宋体" w:eastAsia="宋体"/>
          <w:sz w:val="21"/>
          <w:szCs w:val="21"/>
        </w:rPr>
        <w:t>活性炭尾气处理装置分进风、活性炭过滤段和出风段，活性炭过滤段必须分为多段式处理，以便于日后的维护方便及更换活性炭颗粒方便；</w:t>
      </w:r>
    </w:p>
    <w:p w14:paraId="0C746AD9">
      <w:pPr>
        <w:pStyle w:val="31"/>
        <w:numPr>
          <w:ilvl w:val="0"/>
          <w:numId w:val="46"/>
        </w:numPr>
        <w:rPr>
          <w:rFonts w:hint="eastAsia" w:ascii="宋体" w:hAnsi="宋体" w:eastAsia="宋体"/>
          <w:sz w:val="21"/>
          <w:szCs w:val="21"/>
        </w:rPr>
      </w:pPr>
      <w:r>
        <w:rPr>
          <w:rFonts w:hint="eastAsia" w:ascii="宋体" w:hAnsi="宋体" w:eastAsia="宋体"/>
          <w:sz w:val="21"/>
          <w:szCs w:val="21"/>
        </w:rPr>
        <w:t>活性炭处理装置的阻力不能大于1000Pa，和风机连接后的运行噪音≤75dB；</w:t>
      </w:r>
    </w:p>
    <w:p w14:paraId="6933B1EA">
      <w:pPr>
        <w:pStyle w:val="31"/>
        <w:numPr>
          <w:ilvl w:val="0"/>
          <w:numId w:val="46"/>
        </w:numPr>
        <w:rPr>
          <w:rFonts w:hint="eastAsia" w:ascii="宋体" w:hAnsi="宋体" w:eastAsia="宋体"/>
          <w:sz w:val="21"/>
          <w:szCs w:val="21"/>
        </w:rPr>
      </w:pPr>
      <w:r>
        <w:rPr>
          <w:rFonts w:hint="eastAsia" w:ascii="宋体" w:hAnsi="宋体" w:eastAsia="宋体"/>
          <w:sz w:val="21"/>
          <w:szCs w:val="21"/>
        </w:rPr>
        <w:t>▲活性炭尾气处理装置含笨系物质的净化，其净化效率达97-99%，净经后空气中含笨浓度≤0.08mg/ym3，甲笨浓度≤8mg/Nm3；，提供第三方权威检测机构出具的测试报告。</w:t>
      </w:r>
    </w:p>
    <w:p w14:paraId="7F3D48DA">
      <w:pPr>
        <w:pStyle w:val="31"/>
        <w:numPr>
          <w:ilvl w:val="0"/>
          <w:numId w:val="46"/>
        </w:numPr>
        <w:rPr>
          <w:rFonts w:hint="eastAsia" w:ascii="宋体" w:hAnsi="宋体" w:eastAsia="宋体"/>
          <w:sz w:val="21"/>
          <w:szCs w:val="21"/>
        </w:rPr>
      </w:pPr>
      <w:r>
        <w:rPr>
          <w:rFonts w:hint="eastAsia" w:ascii="宋体" w:hAnsi="宋体" w:eastAsia="宋体"/>
          <w:sz w:val="21"/>
          <w:szCs w:val="21"/>
        </w:rPr>
        <w:t>▲投标文件提供【活性炭尾气处理装置】制造商出具的加盖公章的合法授权文件。</w:t>
      </w:r>
    </w:p>
    <w:p w14:paraId="6D20D425">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品名：全钢通风柜</w:t>
      </w:r>
      <w:r>
        <w:rPr>
          <w:rFonts w:hint="eastAsia" w:ascii="宋体" w:hAnsi="宋体" w:eastAsia="宋体" w:cs="宋体"/>
          <w:b/>
          <w:sz w:val="28"/>
          <w:szCs w:val="28"/>
          <w:lang w:val="en-US" w:eastAsia="zh-CN"/>
          <w14:ligatures w14:val="none"/>
        </w:rPr>
        <w:t>3</w:t>
      </w:r>
    </w:p>
    <w:p w14:paraId="1F778083">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数量：2个</w:t>
      </w:r>
    </w:p>
    <w:p w14:paraId="4689D8D0">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314F7862">
      <w:pPr>
        <w:pStyle w:val="31"/>
        <w:numPr>
          <w:ilvl w:val="0"/>
          <w:numId w:val="47"/>
        </w:numPr>
        <w:rPr>
          <w:rFonts w:hint="eastAsia" w:ascii="宋体" w:hAnsi="宋体" w:eastAsia="宋体"/>
          <w:sz w:val="21"/>
          <w:szCs w:val="21"/>
        </w:rPr>
      </w:pPr>
      <w:r>
        <w:rPr>
          <w:rFonts w:hint="eastAsia" w:ascii="宋体" w:hAnsi="宋体" w:eastAsia="宋体"/>
          <w:sz w:val="21"/>
          <w:szCs w:val="21"/>
        </w:rPr>
        <w:t>规格：通风柜整体尺寸（W宽度×D深度×H高度）：1500*915*2350mm，其中下柜含台面高度为850mm，上柜高度1500mm；以上规格尺寸误差为在5mm内，后置式配重；</w:t>
      </w:r>
    </w:p>
    <w:p w14:paraId="50CA12C1">
      <w:pPr>
        <w:pStyle w:val="31"/>
        <w:numPr>
          <w:ilvl w:val="0"/>
          <w:numId w:val="47"/>
        </w:numPr>
        <w:rPr>
          <w:rFonts w:hint="eastAsia" w:ascii="宋体" w:hAnsi="宋体" w:eastAsia="宋体"/>
          <w:sz w:val="21"/>
          <w:szCs w:val="21"/>
        </w:rPr>
      </w:pPr>
      <w:r>
        <w:rPr>
          <w:rFonts w:hint="eastAsia" w:ascii="宋体" w:hAnsi="宋体" w:eastAsia="宋体"/>
          <w:sz w:val="21"/>
          <w:szCs w:val="21"/>
        </w:rPr>
        <w:t>钢板材质：采用不低于1.2mm厚的冷轧钢板，表面经过酸洗、除油、磷化处理，环氧树脂静电喷涂，耐潮，耐腐蚀，涂层厚度70μm；</w:t>
      </w:r>
    </w:p>
    <w:p w14:paraId="733E5711">
      <w:pPr>
        <w:pStyle w:val="31"/>
        <w:numPr>
          <w:ilvl w:val="0"/>
          <w:numId w:val="47"/>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399F2907">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29F5C324">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544C0E80">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04D516DA">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7DDA4E35">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3AF73D1E">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39F07719">
      <w:pPr>
        <w:pStyle w:val="31"/>
        <w:numPr>
          <w:ilvl w:val="0"/>
          <w:numId w:val="47"/>
        </w:numPr>
        <w:rPr>
          <w:rFonts w:hint="eastAsia" w:ascii="宋体" w:hAnsi="宋体" w:eastAsia="宋体"/>
          <w:sz w:val="21"/>
          <w:szCs w:val="21"/>
        </w:rPr>
      </w:pPr>
      <w:r>
        <w:rPr>
          <w:rFonts w:hint="eastAsia" w:ascii="宋体" w:hAnsi="宋体" w:eastAsia="宋体"/>
          <w:sz w:val="21"/>
          <w:szCs w:val="21"/>
        </w:rPr>
        <w:t>下柜：采用合金C型把手，304不锈钢合页，含一层隔板，带抽气功能，面板留有多个一次冲压的抽气孔；</w:t>
      </w:r>
    </w:p>
    <w:p w14:paraId="5915D3B2">
      <w:pPr>
        <w:pStyle w:val="31"/>
        <w:numPr>
          <w:ilvl w:val="0"/>
          <w:numId w:val="47"/>
        </w:numPr>
        <w:rPr>
          <w:rFonts w:hint="eastAsia" w:ascii="宋体" w:hAnsi="宋体" w:eastAsia="宋体"/>
          <w:sz w:val="21"/>
          <w:szCs w:val="21"/>
        </w:rPr>
      </w:pPr>
      <w:r>
        <w:rPr>
          <w:rFonts w:hint="eastAsia" w:ascii="宋体" w:hAnsi="宋体" w:eastAsia="宋体"/>
          <w:sz w:val="21"/>
          <w:szCs w:val="21"/>
        </w:rPr>
        <w:t>导流板：采用耐腐蚀的高分子材料或类似材料，置于通风柜操作区内侧，采用三段式导流板设计，使操作区污染气体作层流运动，无气流死角，不会产生紊流或涡流现象，能迅速将实验过程中产生的不同比重的有毒有害气体排出；</w:t>
      </w:r>
    </w:p>
    <w:p w14:paraId="356736CC">
      <w:pPr>
        <w:pStyle w:val="31"/>
        <w:numPr>
          <w:ilvl w:val="0"/>
          <w:numId w:val="47"/>
        </w:numPr>
        <w:rPr>
          <w:rFonts w:hint="eastAsia" w:ascii="宋体" w:hAnsi="宋体" w:eastAsia="宋体"/>
          <w:sz w:val="21"/>
          <w:szCs w:val="21"/>
        </w:rPr>
      </w:pPr>
      <w:r>
        <w:rPr>
          <w:rFonts w:hint="eastAsia" w:ascii="宋体" w:hAnsi="宋体" w:eastAsia="宋体"/>
          <w:sz w:val="21"/>
          <w:szCs w:val="21"/>
        </w:rPr>
        <w:t>内衬板：采用耐腐蚀的高分子材料或类似材料，具有良好的化学抗性，能抗化学品溅出及化学烟熏，导流板和内衬板材质一致，引导通风柜气体快速排出柜外，进入排风管道；</w:t>
      </w:r>
    </w:p>
    <w:p w14:paraId="53ADEF7F">
      <w:pPr>
        <w:pStyle w:val="31"/>
        <w:numPr>
          <w:ilvl w:val="0"/>
          <w:numId w:val="47"/>
        </w:numPr>
        <w:rPr>
          <w:rFonts w:hint="eastAsia" w:ascii="宋体" w:hAnsi="宋体" w:eastAsia="宋体"/>
          <w:sz w:val="21"/>
          <w:szCs w:val="21"/>
        </w:rPr>
      </w:pPr>
      <w:r>
        <w:rPr>
          <w:rFonts w:hint="eastAsia" w:ascii="宋体" w:hAnsi="宋体" w:eastAsia="宋体"/>
          <w:sz w:val="21"/>
          <w:szCs w:val="21"/>
        </w:rPr>
        <w:t>安全视窗：采用【同步带】移门结构，铝合金+PP材质, 6mm钢化玻璃制作（外贴防爆膜），全视窗的移动距离为≥750mm，操作人员可实时监测实验情况，以确保实验安全；</w:t>
      </w:r>
    </w:p>
    <w:p w14:paraId="52C9CE9A">
      <w:pPr>
        <w:pStyle w:val="31"/>
        <w:numPr>
          <w:ilvl w:val="0"/>
          <w:numId w:val="47"/>
        </w:numPr>
        <w:rPr>
          <w:rFonts w:hint="eastAsia" w:ascii="宋体" w:hAnsi="宋体" w:eastAsia="宋体"/>
          <w:sz w:val="21"/>
          <w:szCs w:val="21"/>
        </w:rPr>
      </w:pPr>
      <w:r>
        <w:rPr>
          <w:rFonts w:hint="eastAsia" w:ascii="宋体" w:hAnsi="宋体" w:eastAsia="宋体"/>
          <w:sz w:val="21"/>
          <w:szCs w:val="21"/>
        </w:rPr>
        <w:t>通风柜有良好的密封性能，内部密封防止气体泄漏，不会使液体积留；</w:t>
      </w:r>
    </w:p>
    <w:p w14:paraId="2307C044">
      <w:pPr>
        <w:pStyle w:val="31"/>
        <w:numPr>
          <w:ilvl w:val="0"/>
          <w:numId w:val="47"/>
        </w:numPr>
        <w:rPr>
          <w:rFonts w:hint="eastAsia" w:ascii="宋体" w:hAnsi="宋体" w:eastAsia="宋体"/>
          <w:sz w:val="21"/>
          <w:szCs w:val="21"/>
        </w:rPr>
      </w:pPr>
      <w:r>
        <w:rPr>
          <w:rFonts w:hint="eastAsia" w:ascii="宋体" w:hAnsi="宋体" w:eastAsia="宋体"/>
          <w:sz w:val="21"/>
          <w:szCs w:val="21"/>
        </w:rPr>
        <w:t>照明装置：采用安全玻璃面板使电气和操作区间隔离密封，避免与化学物质接触；配备LED日光灯，确保操作区间的照度≥500Lux；</w:t>
      </w:r>
    </w:p>
    <w:p w14:paraId="7B67ADC4">
      <w:pPr>
        <w:pStyle w:val="31"/>
        <w:numPr>
          <w:ilvl w:val="0"/>
          <w:numId w:val="48"/>
        </w:numPr>
        <w:rPr>
          <w:rFonts w:hint="eastAsia" w:ascii="宋体" w:hAnsi="宋体" w:eastAsia="宋体"/>
          <w:sz w:val="21"/>
          <w:szCs w:val="21"/>
        </w:rPr>
      </w:pPr>
      <w:r>
        <w:rPr>
          <w:rFonts w:hint="eastAsia" w:ascii="宋体" w:hAnsi="宋体" w:eastAsia="宋体"/>
          <w:sz w:val="21"/>
          <w:szCs w:val="21"/>
        </w:rPr>
        <w:t>遥控水阀：2 组，分体式通风柜专用水阀，全铜材质，陶瓷阀芯，表面为环氧树脂粉末烤漆，耐酸碱腐蚀，上柜两边各1 组；遥控气阀：2 组，分体式通风柜专用气阀，全铜材质，陶瓷阀芯，表面为环氧树脂静电喷涂，耐酸碱腐蚀；含耐高压气管及配件，上柜两边各1 组；防水防尘插座：8个；合成实验架：采用耐腐蚀高分子材料。</w:t>
      </w:r>
    </w:p>
    <w:p w14:paraId="538239D4">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品名：全钢中央水槽桌</w:t>
      </w:r>
      <w:r>
        <w:rPr>
          <w:rFonts w:hint="eastAsia" w:ascii="宋体" w:hAnsi="宋体" w:eastAsia="宋体" w:cs="宋体"/>
          <w:b/>
          <w:sz w:val="28"/>
          <w:szCs w:val="28"/>
          <w:lang w:val="en-US" w:eastAsia="zh-CN"/>
          <w14:ligatures w14:val="none"/>
        </w:rPr>
        <w:t>2</w:t>
      </w:r>
    </w:p>
    <w:p w14:paraId="45F15D25">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数量：7个</w:t>
      </w:r>
    </w:p>
    <w:p w14:paraId="578F3A31">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2CB85D44">
      <w:pPr>
        <w:pStyle w:val="31"/>
        <w:numPr>
          <w:ilvl w:val="0"/>
          <w:numId w:val="49"/>
        </w:numPr>
        <w:rPr>
          <w:rFonts w:hint="eastAsia" w:ascii="宋体" w:hAnsi="宋体" w:eastAsia="宋体"/>
          <w:sz w:val="21"/>
          <w:szCs w:val="21"/>
        </w:rPr>
      </w:pPr>
      <w:r>
        <w:rPr>
          <w:rFonts w:hint="eastAsia" w:ascii="宋体" w:hAnsi="宋体" w:eastAsia="宋体"/>
          <w:sz w:val="21"/>
          <w:szCs w:val="21"/>
        </w:rPr>
        <w:t>规格：整体尺寸（W宽度×D深度×H高度）：1000（或实际尺寸）*750*850mm，以上规格尺寸误差为在3mm内</w:t>
      </w:r>
    </w:p>
    <w:p w14:paraId="37DED005">
      <w:pPr>
        <w:pStyle w:val="31"/>
        <w:numPr>
          <w:ilvl w:val="0"/>
          <w:numId w:val="49"/>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79DF333E">
      <w:pPr>
        <w:pStyle w:val="31"/>
        <w:numPr>
          <w:ilvl w:val="0"/>
          <w:numId w:val="49"/>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02BDD327">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475A3BEF">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6BBA2594">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5F4082DE">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48E97243">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3ED15898">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00409A69">
      <w:pPr>
        <w:pStyle w:val="31"/>
        <w:numPr>
          <w:ilvl w:val="0"/>
          <w:numId w:val="49"/>
        </w:numPr>
        <w:rPr>
          <w:rFonts w:hint="eastAsia" w:ascii="宋体" w:hAnsi="宋体" w:eastAsia="宋体"/>
          <w:sz w:val="21"/>
          <w:szCs w:val="21"/>
        </w:rPr>
      </w:pPr>
      <w:r>
        <w:rPr>
          <w:rFonts w:hint="eastAsia" w:ascii="宋体" w:hAnsi="宋体" w:eastAsia="宋体"/>
          <w:sz w:val="21"/>
          <w:szCs w:val="21"/>
        </w:rPr>
        <w:t>水龙头：采用实验室专用水龙头，表面环氧树脂，瓷质阀芯，防锈耐腐蚀；出水嘴为铜质尖嘴型，高头、单口鹅颈部分360°旋转，便于多用途使用；出水嘴可拆卸，内有成型螺纹，可方便连接减压、平面网状形出水嘴循环等特殊用水水管 。</w:t>
      </w:r>
    </w:p>
    <w:p w14:paraId="497063CB">
      <w:pPr>
        <w:pStyle w:val="31"/>
        <w:numPr>
          <w:ilvl w:val="0"/>
          <w:numId w:val="49"/>
        </w:numPr>
        <w:rPr>
          <w:rFonts w:hint="eastAsia" w:ascii="宋体" w:hAnsi="宋体" w:eastAsia="宋体"/>
          <w:sz w:val="21"/>
          <w:szCs w:val="21"/>
        </w:rPr>
      </w:pPr>
      <w:r>
        <w:rPr>
          <w:rFonts w:hint="eastAsia" w:ascii="宋体" w:hAnsi="宋体" w:eastAsia="宋体"/>
          <w:sz w:val="21"/>
          <w:szCs w:val="21"/>
        </w:rPr>
        <w:t>水盆：采用PP水槽，模具成型，抑菌、易清洁、耐腐蚀；台下托底式安装，防水溅出，且利于台面残水自然回流；水槽底部为凸状设计，利于水的彻底排放</w:t>
      </w:r>
    </w:p>
    <w:p w14:paraId="77B13EAE">
      <w:pPr>
        <w:pStyle w:val="31"/>
        <w:numPr>
          <w:ilvl w:val="0"/>
          <w:numId w:val="50"/>
        </w:numPr>
        <w:rPr>
          <w:rFonts w:hint="eastAsia" w:ascii="宋体" w:hAnsi="宋体" w:eastAsia="宋体"/>
          <w:sz w:val="21"/>
          <w:szCs w:val="21"/>
        </w:rPr>
      </w:pPr>
      <w:r>
        <w:rPr>
          <w:rFonts w:hint="eastAsia" w:ascii="宋体" w:hAnsi="宋体" w:eastAsia="宋体"/>
          <w:sz w:val="21"/>
          <w:szCs w:val="21"/>
        </w:rPr>
        <w:t>滴水架：采用黑色PP材质, 抗化学腐蚀、抑菌、易清洁、并设清洁水自动回流装置，带导流孔，接至水槽，便于残水排流，利于器皿的自然干燥。</w:t>
      </w:r>
    </w:p>
    <w:p w14:paraId="65BEA2ED">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品名：全钢中央实验台</w:t>
      </w:r>
      <w:r>
        <w:rPr>
          <w:rFonts w:hint="eastAsia" w:ascii="宋体" w:hAnsi="宋体" w:eastAsia="宋体" w:cs="宋体"/>
          <w:b/>
          <w:sz w:val="28"/>
          <w:szCs w:val="28"/>
          <w:lang w:val="en-US" w:eastAsia="zh-CN"/>
          <w14:ligatures w14:val="none"/>
        </w:rPr>
        <w:t>2</w:t>
      </w:r>
    </w:p>
    <w:p w14:paraId="5D7D58E7">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数量：1个</w:t>
      </w:r>
    </w:p>
    <w:p w14:paraId="2CC88AF5">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2487A835">
      <w:pPr>
        <w:pStyle w:val="31"/>
        <w:numPr>
          <w:ilvl w:val="0"/>
          <w:numId w:val="51"/>
        </w:numPr>
        <w:rPr>
          <w:rFonts w:hint="eastAsia" w:ascii="宋体" w:hAnsi="宋体" w:eastAsia="宋体"/>
          <w:sz w:val="21"/>
          <w:szCs w:val="21"/>
        </w:rPr>
      </w:pPr>
      <w:r>
        <w:rPr>
          <w:rFonts w:hint="eastAsia" w:ascii="宋体" w:hAnsi="宋体" w:eastAsia="宋体"/>
          <w:sz w:val="21"/>
          <w:szCs w:val="21"/>
        </w:rPr>
        <w:t>规格：整体尺寸（W宽度×D深度×H高度）：2500（或实际尺寸）*1200*850mm，以上规格尺寸误差为在3mm内</w:t>
      </w:r>
    </w:p>
    <w:p w14:paraId="034CAC82">
      <w:pPr>
        <w:pStyle w:val="31"/>
        <w:numPr>
          <w:ilvl w:val="0"/>
          <w:numId w:val="51"/>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2F82B3FF">
      <w:pPr>
        <w:pStyle w:val="31"/>
        <w:numPr>
          <w:ilvl w:val="0"/>
          <w:numId w:val="51"/>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443FFD07">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65DAD9A5">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17DC828F">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018965D8">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0F14C44C">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2ABB4D43">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6E8FC46A">
      <w:pPr>
        <w:pStyle w:val="31"/>
        <w:numPr>
          <w:ilvl w:val="0"/>
          <w:numId w:val="51"/>
        </w:numPr>
        <w:rPr>
          <w:rFonts w:hint="eastAsia" w:ascii="宋体" w:hAnsi="宋体" w:eastAsia="宋体"/>
          <w:sz w:val="21"/>
          <w:szCs w:val="21"/>
        </w:rPr>
      </w:pPr>
      <w:r>
        <w:rPr>
          <w:rFonts w:hint="eastAsia" w:ascii="宋体" w:hAnsi="宋体" w:eastAsia="宋体"/>
          <w:sz w:val="21"/>
          <w:szCs w:val="21"/>
        </w:rPr>
        <w:t>抽屉：面板厚19mm厚，两层结构；采用合金C型把手，304不锈钢合页，DTC三级轨；装有橡胶缓冲装置；抽屉各面经环氧树脂静电喷涂</w:t>
      </w:r>
    </w:p>
    <w:p w14:paraId="1C6EFA21">
      <w:pPr>
        <w:pStyle w:val="31"/>
        <w:numPr>
          <w:ilvl w:val="0"/>
          <w:numId w:val="51"/>
        </w:numPr>
        <w:rPr>
          <w:rFonts w:hint="eastAsia" w:ascii="宋体" w:hAnsi="宋体" w:eastAsia="宋体"/>
          <w:sz w:val="21"/>
          <w:szCs w:val="21"/>
        </w:rPr>
      </w:pPr>
      <w:r>
        <w:rPr>
          <w:rFonts w:hint="eastAsia" w:ascii="宋体" w:hAnsi="宋体" w:eastAsia="宋体"/>
          <w:sz w:val="21"/>
          <w:szCs w:val="21"/>
        </w:rPr>
        <w:t>柜体:两抽两门落地式结构；中央台每延米4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w:t>
      </w:r>
    </w:p>
    <w:p w14:paraId="687E772A">
      <w:pPr>
        <w:pStyle w:val="31"/>
        <w:numPr>
          <w:ilvl w:val="0"/>
          <w:numId w:val="51"/>
        </w:numPr>
        <w:rPr>
          <w:rFonts w:hint="eastAsia" w:ascii="宋体" w:hAnsi="宋体" w:eastAsia="宋体"/>
          <w:sz w:val="21"/>
          <w:szCs w:val="21"/>
        </w:rPr>
      </w:pPr>
      <w:r>
        <w:rPr>
          <w:rFonts w:hint="eastAsia" w:ascii="宋体" w:hAnsi="宋体" w:eastAsia="宋体"/>
          <w:sz w:val="21"/>
          <w:szCs w:val="21"/>
        </w:rPr>
        <w:t>中央双层试剂架：采用厚1.2mm优质冷轧钢板折弯成型，表面经环氧树脂喷涂；高度随意可调；10mm钢化磨砂玻璃，每层层板下部装有连接钢制托盘。</w:t>
      </w:r>
    </w:p>
    <w:p w14:paraId="56AE626B">
      <w:pPr>
        <w:pStyle w:val="31"/>
        <w:numPr>
          <w:ilvl w:val="0"/>
          <w:numId w:val="51"/>
        </w:numPr>
        <w:rPr>
          <w:rFonts w:hint="eastAsia" w:ascii="宋体" w:hAnsi="宋体" w:eastAsia="宋体"/>
          <w:sz w:val="21"/>
          <w:szCs w:val="21"/>
        </w:rPr>
      </w:pPr>
      <w:r>
        <w:rPr>
          <w:rFonts w:hint="eastAsia" w:ascii="宋体" w:hAnsi="宋体" w:eastAsia="宋体"/>
          <w:sz w:val="21"/>
          <w:szCs w:val="21"/>
        </w:rPr>
        <w:t>吊柜：1）≥1.0mm优质冷轧钢板 ：柜体主结构，门板、层板。</w:t>
      </w:r>
    </w:p>
    <w:p w14:paraId="7B028CBE">
      <w:pPr>
        <w:pStyle w:val="31"/>
        <w:ind w:left="440"/>
        <w:rPr>
          <w:rFonts w:hint="eastAsia" w:ascii="宋体" w:hAnsi="宋体" w:eastAsia="宋体"/>
          <w:sz w:val="21"/>
          <w:szCs w:val="21"/>
        </w:rPr>
      </w:pPr>
      <w:r>
        <w:rPr>
          <w:rFonts w:hint="eastAsia" w:ascii="宋体" w:hAnsi="宋体" w:eastAsia="宋体"/>
          <w:sz w:val="21"/>
          <w:szCs w:val="21"/>
        </w:rPr>
        <w:t>2）≥2.0mm优质冷轧钢板：吊柜支撑挂件</w:t>
      </w:r>
    </w:p>
    <w:p w14:paraId="2BDE481D">
      <w:pPr>
        <w:pStyle w:val="31"/>
        <w:ind w:left="440"/>
        <w:rPr>
          <w:rFonts w:hint="eastAsia" w:ascii="宋体" w:hAnsi="宋体" w:eastAsia="宋体"/>
          <w:sz w:val="21"/>
          <w:szCs w:val="21"/>
        </w:rPr>
      </w:pPr>
      <w:r>
        <w:rPr>
          <w:rFonts w:hint="eastAsia" w:ascii="宋体" w:hAnsi="宋体" w:eastAsia="宋体"/>
          <w:sz w:val="21"/>
          <w:szCs w:val="21"/>
        </w:rPr>
        <w:t>3）柜体单元为模块化结构，可以单独站立或多单元组合使用；</w:t>
      </w:r>
    </w:p>
    <w:p w14:paraId="09815A61">
      <w:pPr>
        <w:pStyle w:val="31"/>
        <w:ind w:left="440"/>
        <w:rPr>
          <w:rFonts w:hint="eastAsia" w:ascii="宋体" w:hAnsi="宋体" w:eastAsia="宋体"/>
          <w:sz w:val="21"/>
          <w:szCs w:val="21"/>
        </w:rPr>
      </w:pPr>
      <w:r>
        <w:rPr>
          <w:rFonts w:hint="eastAsia" w:ascii="宋体" w:hAnsi="宋体" w:eastAsia="宋体"/>
          <w:sz w:val="21"/>
          <w:szCs w:val="21"/>
        </w:rPr>
        <w:t>4）每个柜体均为完整独立的全钢制柜体设计。</w:t>
      </w:r>
    </w:p>
    <w:p w14:paraId="4274E68C">
      <w:pPr>
        <w:pStyle w:val="31"/>
        <w:ind w:left="440"/>
        <w:rPr>
          <w:rFonts w:hint="eastAsia" w:ascii="宋体" w:hAnsi="宋体" w:eastAsia="宋体"/>
          <w:sz w:val="21"/>
          <w:szCs w:val="21"/>
        </w:rPr>
      </w:pPr>
      <w:r>
        <w:rPr>
          <w:rFonts w:hint="eastAsia" w:ascii="宋体" w:hAnsi="宋体" w:eastAsia="宋体"/>
          <w:sz w:val="21"/>
          <w:szCs w:val="21"/>
        </w:rPr>
        <w:t>5）柜体内有层板上下调节孔，每个柜体内设活动层板1块；</w:t>
      </w:r>
    </w:p>
    <w:p w14:paraId="19BD6240">
      <w:pPr>
        <w:pStyle w:val="31"/>
        <w:ind w:left="440"/>
        <w:rPr>
          <w:rFonts w:hint="eastAsia" w:ascii="宋体" w:hAnsi="宋体" w:eastAsia="宋体"/>
          <w:sz w:val="21"/>
          <w:szCs w:val="21"/>
        </w:rPr>
      </w:pPr>
      <w:r>
        <w:rPr>
          <w:rFonts w:hint="eastAsia" w:ascii="宋体" w:hAnsi="宋体" w:eastAsia="宋体"/>
          <w:sz w:val="21"/>
          <w:szCs w:val="21"/>
        </w:rPr>
        <w:t>6）环氧树脂粉末静电喷涂</w:t>
      </w:r>
    </w:p>
    <w:p w14:paraId="116EFF7A">
      <w:pPr>
        <w:pStyle w:val="31"/>
        <w:numPr>
          <w:ilvl w:val="0"/>
          <w:numId w:val="51"/>
        </w:numPr>
        <w:rPr>
          <w:rFonts w:hint="eastAsia" w:ascii="宋体" w:hAnsi="宋体" w:eastAsia="宋体"/>
          <w:sz w:val="21"/>
          <w:szCs w:val="21"/>
        </w:rPr>
      </w:pPr>
      <w:r>
        <w:rPr>
          <w:rFonts w:hint="eastAsia" w:ascii="宋体" w:hAnsi="宋体" w:eastAsia="宋体"/>
          <w:sz w:val="21"/>
          <w:szCs w:val="21"/>
        </w:rPr>
        <w:t>7）门板型式：采用双开门型式（柜门可为双玻门与双实门）（玻璃采用3C认证钢化玻璃），柜体两片门间无中央垂直支柱阻挡。</w:t>
      </w:r>
    </w:p>
    <w:p w14:paraId="6A4BB712">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品名：全钢中央实验台</w:t>
      </w:r>
      <w:r>
        <w:rPr>
          <w:rFonts w:hint="eastAsia" w:ascii="宋体" w:hAnsi="宋体" w:eastAsia="宋体" w:cs="宋体"/>
          <w:b/>
          <w:sz w:val="28"/>
          <w:szCs w:val="28"/>
          <w:lang w:val="en-US" w:eastAsia="zh-CN"/>
          <w14:ligatures w14:val="none"/>
        </w:rPr>
        <w:t>3</w:t>
      </w:r>
    </w:p>
    <w:p w14:paraId="75BB1FE0">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数量：1个</w:t>
      </w:r>
    </w:p>
    <w:p w14:paraId="26C2DB9F">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1C70375C">
      <w:pPr>
        <w:pStyle w:val="31"/>
        <w:numPr>
          <w:ilvl w:val="0"/>
          <w:numId w:val="52"/>
        </w:numPr>
        <w:rPr>
          <w:rFonts w:hint="eastAsia" w:ascii="宋体" w:hAnsi="宋体" w:eastAsia="宋体"/>
          <w:sz w:val="21"/>
          <w:szCs w:val="21"/>
        </w:rPr>
      </w:pPr>
      <w:r>
        <w:rPr>
          <w:rFonts w:hint="eastAsia" w:ascii="宋体" w:hAnsi="宋体" w:eastAsia="宋体"/>
          <w:sz w:val="21"/>
          <w:szCs w:val="21"/>
        </w:rPr>
        <w:t>规格：整体尺寸（W宽度×D深度×H高度）：3000（或实际尺寸）*1500*850mm，以上规格尺寸误差为在3mm内</w:t>
      </w:r>
    </w:p>
    <w:p w14:paraId="18087AAC">
      <w:pPr>
        <w:pStyle w:val="31"/>
        <w:numPr>
          <w:ilvl w:val="0"/>
          <w:numId w:val="52"/>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1856DF72">
      <w:pPr>
        <w:pStyle w:val="31"/>
        <w:numPr>
          <w:ilvl w:val="0"/>
          <w:numId w:val="52"/>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57C6CC6A">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009CDA99">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1C7ADC20">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305B887A">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428F6EEC">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139F3794">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5E23F0D8">
      <w:pPr>
        <w:pStyle w:val="31"/>
        <w:numPr>
          <w:ilvl w:val="0"/>
          <w:numId w:val="52"/>
        </w:numPr>
        <w:rPr>
          <w:rFonts w:hint="eastAsia" w:ascii="宋体" w:hAnsi="宋体" w:eastAsia="宋体"/>
          <w:sz w:val="21"/>
          <w:szCs w:val="21"/>
        </w:rPr>
      </w:pPr>
      <w:r>
        <w:rPr>
          <w:rFonts w:hint="eastAsia" w:ascii="宋体" w:hAnsi="宋体" w:eastAsia="宋体"/>
          <w:sz w:val="21"/>
          <w:szCs w:val="21"/>
        </w:rPr>
        <w:t>抽屉：面板厚19mm厚，两层结构；采用合金C型把手，304不锈钢合页，DTC三级轨；装有橡胶缓冲装置；抽屉各面经环氧树脂静电喷涂</w:t>
      </w:r>
    </w:p>
    <w:p w14:paraId="23DB84A2">
      <w:pPr>
        <w:pStyle w:val="31"/>
        <w:numPr>
          <w:ilvl w:val="0"/>
          <w:numId w:val="52"/>
        </w:numPr>
        <w:rPr>
          <w:rFonts w:hint="eastAsia" w:ascii="宋体" w:hAnsi="宋体" w:eastAsia="宋体"/>
          <w:sz w:val="21"/>
          <w:szCs w:val="21"/>
        </w:rPr>
      </w:pPr>
      <w:r>
        <w:rPr>
          <w:rFonts w:hint="eastAsia" w:ascii="宋体" w:hAnsi="宋体" w:eastAsia="宋体"/>
          <w:sz w:val="21"/>
          <w:szCs w:val="21"/>
        </w:rPr>
        <w:t>柜体:两抽两门落地式结构；中央台每延米4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w:t>
      </w:r>
    </w:p>
    <w:p w14:paraId="377BFF7D">
      <w:pPr>
        <w:pStyle w:val="31"/>
        <w:numPr>
          <w:ilvl w:val="0"/>
          <w:numId w:val="52"/>
        </w:numPr>
        <w:rPr>
          <w:rFonts w:hint="eastAsia" w:ascii="宋体" w:hAnsi="宋体" w:eastAsia="宋体"/>
          <w:sz w:val="21"/>
          <w:szCs w:val="21"/>
        </w:rPr>
      </w:pPr>
      <w:r>
        <w:rPr>
          <w:rFonts w:hint="eastAsia" w:ascii="宋体" w:hAnsi="宋体" w:eastAsia="宋体"/>
          <w:sz w:val="21"/>
          <w:szCs w:val="21"/>
        </w:rPr>
        <w:t>中央双层试剂架：采用厚1.2mm优质冷轧钢板折弯成型，表面经环氧树脂喷涂；高度随意可调；10mm钢化磨砂玻璃，每层层板下部装有连接钢制托盘。</w:t>
      </w:r>
    </w:p>
    <w:p w14:paraId="2B052093">
      <w:pPr>
        <w:pStyle w:val="31"/>
        <w:numPr>
          <w:ilvl w:val="0"/>
          <w:numId w:val="52"/>
        </w:numPr>
        <w:rPr>
          <w:rFonts w:hint="eastAsia" w:ascii="宋体" w:hAnsi="宋体" w:eastAsia="宋体"/>
          <w:sz w:val="21"/>
          <w:szCs w:val="21"/>
        </w:rPr>
      </w:pPr>
      <w:r>
        <w:rPr>
          <w:rFonts w:hint="eastAsia" w:ascii="宋体" w:hAnsi="宋体" w:eastAsia="宋体"/>
          <w:sz w:val="21"/>
          <w:szCs w:val="21"/>
        </w:rPr>
        <w:t>吊柜：1）≥1.0mm优质冷轧钢板 ：柜体主结构，门板、层板。</w:t>
      </w:r>
    </w:p>
    <w:p w14:paraId="7EBF69C9">
      <w:pPr>
        <w:pStyle w:val="31"/>
        <w:ind w:left="440"/>
        <w:rPr>
          <w:rFonts w:hint="eastAsia" w:ascii="宋体" w:hAnsi="宋体" w:eastAsia="宋体"/>
          <w:sz w:val="21"/>
          <w:szCs w:val="21"/>
        </w:rPr>
      </w:pPr>
      <w:r>
        <w:rPr>
          <w:rFonts w:hint="eastAsia" w:ascii="宋体" w:hAnsi="宋体" w:eastAsia="宋体"/>
          <w:sz w:val="21"/>
          <w:szCs w:val="21"/>
        </w:rPr>
        <w:t>2）≥2.0mm优质冷轧钢板：吊柜支撑挂件</w:t>
      </w:r>
    </w:p>
    <w:p w14:paraId="104A41AD">
      <w:pPr>
        <w:pStyle w:val="31"/>
        <w:ind w:left="440"/>
        <w:rPr>
          <w:rFonts w:hint="eastAsia" w:ascii="宋体" w:hAnsi="宋体" w:eastAsia="宋体"/>
          <w:sz w:val="21"/>
          <w:szCs w:val="21"/>
        </w:rPr>
      </w:pPr>
      <w:r>
        <w:rPr>
          <w:rFonts w:hint="eastAsia" w:ascii="宋体" w:hAnsi="宋体" w:eastAsia="宋体"/>
          <w:sz w:val="21"/>
          <w:szCs w:val="21"/>
        </w:rPr>
        <w:t>3）柜体单元为模块化结构，可以单独站立或多单元组合使用；</w:t>
      </w:r>
    </w:p>
    <w:p w14:paraId="0BC654DB">
      <w:pPr>
        <w:pStyle w:val="31"/>
        <w:ind w:left="440"/>
        <w:rPr>
          <w:rFonts w:hint="eastAsia" w:ascii="宋体" w:hAnsi="宋体" w:eastAsia="宋体"/>
          <w:sz w:val="21"/>
          <w:szCs w:val="21"/>
        </w:rPr>
      </w:pPr>
      <w:r>
        <w:rPr>
          <w:rFonts w:hint="eastAsia" w:ascii="宋体" w:hAnsi="宋体" w:eastAsia="宋体"/>
          <w:sz w:val="21"/>
          <w:szCs w:val="21"/>
        </w:rPr>
        <w:t>4）每个柜体均为完整独立的全钢制柜体设计。</w:t>
      </w:r>
    </w:p>
    <w:p w14:paraId="52B20237">
      <w:pPr>
        <w:pStyle w:val="31"/>
        <w:ind w:left="440"/>
        <w:rPr>
          <w:rFonts w:hint="eastAsia" w:ascii="宋体" w:hAnsi="宋体" w:eastAsia="宋体"/>
          <w:sz w:val="21"/>
          <w:szCs w:val="21"/>
        </w:rPr>
      </w:pPr>
      <w:r>
        <w:rPr>
          <w:rFonts w:hint="eastAsia" w:ascii="宋体" w:hAnsi="宋体" w:eastAsia="宋体"/>
          <w:sz w:val="21"/>
          <w:szCs w:val="21"/>
        </w:rPr>
        <w:t>5）柜体内有层板上下调节孔，每个柜体内设活动层板1块；</w:t>
      </w:r>
    </w:p>
    <w:p w14:paraId="120BDBB7">
      <w:pPr>
        <w:pStyle w:val="31"/>
        <w:ind w:left="440"/>
        <w:rPr>
          <w:rFonts w:hint="eastAsia" w:ascii="宋体" w:hAnsi="宋体" w:eastAsia="宋体"/>
          <w:sz w:val="21"/>
          <w:szCs w:val="21"/>
        </w:rPr>
      </w:pPr>
      <w:r>
        <w:rPr>
          <w:rFonts w:hint="eastAsia" w:ascii="宋体" w:hAnsi="宋体" w:eastAsia="宋体"/>
          <w:sz w:val="21"/>
          <w:szCs w:val="21"/>
        </w:rPr>
        <w:t>6）环氧树脂粉末静电喷涂</w:t>
      </w:r>
    </w:p>
    <w:p w14:paraId="6BF8A5E3">
      <w:pPr>
        <w:pStyle w:val="31"/>
        <w:ind w:left="440"/>
        <w:rPr>
          <w:rFonts w:hint="eastAsia" w:ascii="宋体" w:hAnsi="宋体" w:eastAsia="宋体"/>
          <w:sz w:val="21"/>
          <w:szCs w:val="21"/>
        </w:rPr>
      </w:pPr>
      <w:r>
        <w:rPr>
          <w:rFonts w:hint="eastAsia" w:ascii="宋体" w:hAnsi="宋体" w:eastAsia="宋体"/>
          <w:sz w:val="21"/>
          <w:szCs w:val="21"/>
        </w:rPr>
        <w:t>7）门板型式：采用双开门型式（柜门可为双玻门与双实门）（玻璃采用3C认证钢化玻璃），柜体两片门间无中央垂直支柱阻挡。</w:t>
      </w:r>
    </w:p>
    <w:p w14:paraId="3D00EE53">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品名：全钢边台</w:t>
      </w:r>
      <w:r>
        <w:rPr>
          <w:rFonts w:hint="eastAsia" w:ascii="宋体" w:hAnsi="宋体" w:eastAsia="宋体" w:cs="宋体"/>
          <w:b/>
          <w:sz w:val="28"/>
          <w:szCs w:val="28"/>
          <w:lang w:val="en-US" w:eastAsia="zh-CN"/>
          <w14:ligatures w14:val="none"/>
        </w:rPr>
        <w:t>2</w:t>
      </w:r>
    </w:p>
    <w:p w14:paraId="67C3BF8A">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数量：1个</w:t>
      </w:r>
    </w:p>
    <w:p w14:paraId="5B9805B8">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722055F5">
      <w:pPr>
        <w:pStyle w:val="31"/>
        <w:numPr>
          <w:ilvl w:val="0"/>
          <w:numId w:val="53"/>
        </w:numPr>
        <w:rPr>
          <w:rFonts w:hint="eastAsia" w:ascii="宋体" w:hAnsi="宋体" w:eastAsia="宋体"/>
          <w:sz w:val="21"/>
          <w:szCs w:val="21"/>
        </w:rPr>
      </w:pPr>
      <w:r>
        <w:rPr>
          <w:rFonts w:hint="eastAsia" w:ascii="宋体" w:hAnsi="宋体" w:eastAsia="宋体"/>
          <w:sz w:val="21"/>
          <w:szCs w:val="21"/>
        </w:rPr>
        <w:t>规格：整体尺寸（W宽度×D深度×H高度）：2500（或实际尺寸）*750*850mm，以上规格尺寸误差为在3mm内</w:t>
      </w:r>
    </w:p>
    <w:p w14:paraId="5D8E8A58">
      <w:pPr>
        <w:pStyle w:val="31"/>
        <w:numPr>
          <w:ilvl w:val="0"/>
          <w:numId w:val="53"/>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405E3300">
      <w:pPr>
        <w:pStyle w:val="31"/>
        <w:numPr>
          <w:ilvl w:val="0"/>
          <w:numId w:val="53"/>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78D76974">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7AF57AE7">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3678E22F">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5689FF10">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070AE86D">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48834862">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6F7CA693">
      <w:pPr>
        <w:pStyle w:val="31"/>
        <w:numPr>
          <w:ilvl w:val="0"/>
          <w:numId w:val="53"/>
        </w:numPr>
        <w:rPr>
          <w:rFonts w:hint="eastAsia" w:ascii="宋体" w:hAnsi="宋体" w:eastAsia="宋体"/>
          <w:sz w:val="21"/>
          <w:szCs w:val="21"/>
        </w:rPr>
      </w:pPr>
      <w:r>
        <w:rPr>
          <w:rFonts w:hint="eastAsia" w:ascii="宋体" w:hAnsi="宋体" w:eastAsia="宋体"/>
          <w:sz w:val="21"/>
          <w:szCs w:val="21"/>
        </w:rPr>
        <w:t>柜体:两抽两门落地式结构；每延米2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 。</w:t>
      </w:r>
    </w:p>
    <w:p w14:paraId="1C0F407A">
      <w:pPr>
        <w:pStyle w:val="31"/>
        <w:ind w:left="440"/>
        <w:rPr>
          <w:rFonts w:hint="eastAsia" w:ascii="宋体" w:hAnsi="宋体" w:eastAsia="宋体"/>
          <w:sz w:val="21"/>
          <w:szCs w:val="21"/>
        </w:rPr>
      </w:pPr>
      <w:r>
        <w:rPr>
          <w:rFonts w:hint="eastAsia" w:ascii="宋体" w:hAnsi="宋体" w:eastAsia="宋体"/>
          <w:sz w:val="21"/>
          <w:szCs w:val="21"/>
        </w:rPr>
        <w:t>试剂架：采用厚1.2mm优质冷轧钢板折弯成型，表面经环氧树脂喷涂；高度随意可调；10mm钢化磨砂玻璃，每层层板下部装有连接钢制托盘。</w:t>
      </w:r>
    </w:p>
    <w:p w14:paraId="10295187">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品名：全钢边台</w:t>
      </w:r>
      <w:r>
        <w:rPr>
          <w:rFonts w:hint="eastAsia" w:ascii="宋体" w:hAnsi="宋体" w:eastAsia="宋体" w:cs="宋体"/>
          <w:b/>
          <w:sz w:val="28"/>
          <w:szCs w:val="28"/>
          <w:lang w:val="en-US" w:eastAsia="zh-CN"/>
          <w14:ligatures w14:val="none"/>
        </w:rPr>
        <w:t>3</w:t>
      </w:r>
    </w:p>
    <w:p w14:paraId="1C296D47">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数量：1个</w:t>
      </w:r>
    </w:p>
    <w:p w14:paraId="7C521056">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7349A162">
      <w:pPr>
        <w:pStyle w:val="31"/>
        <w:numPr>
          <w:ilvl w:val="0"/>
          <w:numId w:val="54"/>
        </w:numPr>
        <w:rPr>
          <w:rFonts w:hint="eastAsia" w:ascii="宋体" w:hAnsi="宋体" w:eastAsia="宋体"/>
          <w:sz w:val="21"/>
          <w:szCs w:val="21"/>
        </w:rPr>
      </w:pPr>
      <w:r>
        <w:rPr>
          <w:rFonts w:hint="eastAsia" w:ascii="宋体" w:hAnsi="宋体" w:eastAsia="宋体"/>
          <w:sz w:val="21"/>
          <w:szCs w:val="21"/>
        </w:rPr>
        <w:t>规格：整体尺寸（W宽度×D深度×H高度）：2800（或实际尺寸）*750*850mm，以上规格尺寸误差为在3mm内</w:t>
      </w:r>
    </w:p>
    <w:p w14:paraId="6AC12D67">
      <w:pPr>
        <w:pStyle w:val="31"/>
        <w:numPr>
          <w:ilvl w:val="0"/>
          <w:numId w:val="54"/>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0FF7AB8D">
      <w:pPr>
        <w:pStyle w:val="31"/>
        <w:numPr>
          <w:ilvl w:val="0"/>
          <w:numId w:val="54"/>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2B7CFF9D">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7566F722">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0A23D009">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1AF0A657">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1D2A0C82">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712E93D7">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22EA9D49">
      <w:pPr>
        <w:pStyle w:val="31"/>
        <w:numPr>
          <w:ilvl w:val="0"/>
          <w:numId w:val="54"/>
        </w:numPr>
        <w:rPr>
          <w:rFonts w:hint="eastAsia" w:ascii="宋体" w:hAnsi="宋体" w:eastAsia="宋体"/>
          <w:sz w:val="21"/>
          <w:szCs w:val="21"/>
        </w:rPr>
      </w:pPr>
      <w:r>
        <w:rPr>
          <w:rFonts w:hint="eastAsia" w:ascii="宋体" w:hAnsi="宋体" w:eastAsia="宋体"/>
          <w:sz w:val="21"/>
          <w:szCs w:val="21"/>
        </w:rPr>
        <w:t>柜体:两抽两门落地式结构；每延米2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 。</w:t>
      </w:r>
    </w:p>
    <w:p w14:paraId="1DA0CEDE">
      <w:pPr>
        <w:pStyle w:val="31"/>
        <w:ind w:left="440"/>
        <w:rPr>
          <w:rFonts w:hint="eastAsia" w:ascii="宋体" w:hAnsi="宋体" w:eastAsia="宋体"/>
          <w:sz w:val="21"/>
          <w:szCs w:val="21"/>
        </w:rPr>
      </w:pPr>
      <w:r>
        <w:rPr>
          <w:rFonts w:hint="eastAsia" w:ascii="宋体" w:hAnsi="宋体" w:eastAsia="宋体"/>
          <w:sz w:val="21"/>
          <w:szCs w:val="21"/>
        </w:rPr>
        <w:t>试剂架：采用厚1.2mm优质冷轧钢板折弯成型，表面经环氧树脂喷涂；高度随意可调；10mm钢化磨砂玻璃，每层层板下部装有连接钢制托盘。</w:t>
      </w:r>
    </w:p>
    <w:p w14:paraId="3D2CC9DB">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品名：全钢边台</w:t>
      </w:r>
      <w:r>
        <w:rPr>
          <w:rFonts w:hint="eastAsia" w:ascii="宋体" w:hAnsi="宋体" w:eastAsia="宋体" w:cs="宋体"/>
          <w:b/>
          <w:sz w:val="28"/>
          <w:szCs w:val="28"/>
          <w:lang w:val="en-US" w:eastAsia="zh-CN"/>
          <w14:ligatures w14:val="none"/>
        </w:rPr>
        <w:t>4</w:t>
      </w:r>
    </w:p>
    <w:p w14:paraId="7A489AAA">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数量：2个</w:t>
      </w:r>
    </w:p>
    <w:p w14:paraId="4E62703B">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317866AB">
      <w:pPr>
        <w:pStyle w:val="31"/>
        <w:numPr>
          <w:ilvl w:val="0"/>
          <w:numId w:val="55"/>
        </w:numPr>
        <w:rPr>
          <w:rFonts w:hint="eastAsia" w:ascii="宋体" w:hAnsi="宋体" w:eastAsia="宋体"/>
          <w:sz w:val="21"/>
          <w:szCs w:val="21"/>
        </w:rPr>
      </w:pPr>
      <w:r>
        <w:rPr>
          <w:rFonts w:hint="eastAsia" w:ascii="宋体" w:hAnsi="宋体" w:eastAsia="宋体"/>
          <w:sz w:val="21"/>
          <w:szCs w:val="21"/>
        </w:rPr>
        <w:t>规格：整体尺寸（W宽度×D深度×H高度）：3000（或实际尺寸）*750*850mm，以上规格尺寸误差为在3mm内</w:t>
      </w:r>
    </w:p>
    <w:p w14:paraId="730782CA">
      <w:pPr>
        <w:pStyle w:val="31"/>
        <w:numPr>
          <w:ilvl w:val="0"/>
          <w:numId w:val="55"/>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023162F7">
      <w:pPr>
        <w:pStyle w:val="31"/>
        <w:numPr>
          <w:ilvl w:val="0"/>
          <w:numId w:val="55"/>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3BAE60A4">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2BBE554A">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3FDABCF8">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45903BB4">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494F386A">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7F34140B">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0BF1EC86">
      <w:pPr>
        <w:pStyle w:val="31"/>
        <w:numPr>
          <w:ilvl w:val="0"/>
          <w:numId w:val="55"/>
        </w:numPr>
        <w:rPr>
          <w:rFonts w:hint="eastAsia" w:ascii="宋体" w:hAnsi="宋体" w:eastAsia="宋体"/>
          <w:sz w:val="21"/>
          <w:szCs w:val="21"/>
        </w:rPr>
      </w:pPr>
      <w:r>
        <w:rPr>
          <w:rFonts w:hint="eastAsia" w:ascii="宋体" w:hAnsi="宋体" w:eastAsia="宋体"/>
          <w:sz w:val="21"/>
          <w:szCs w:val="21"/>
        </w:rPr>
        <w:t>柜体:两抽两门落地式结构；每延米2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 。</w:t>
      </w:r>
    </w:p>
    <w:p w14:paraId="5B0B9457">
      <w:pPr>
        <w:pStyle w:val="31"/>
        <w:ind w:left="440"/>
        <w:rPr>
          <w:rFonts w:hint="eastAsia" w:ascii="宋体" w:hAnsi="宋体" w:eastAsia="宋体"/>
          <w:sz w:val="21"/>
          <w:szCs w:val="21"/>
        </w:rPr>
      </w:pPr>
      <w:r>
        <w:rPr>
          <w:rFonts w:hint="eastAsia" w:ascii="宋体" w:hAnsi="宋体" w:eastAsia="宋体"/>
          <w:sz w:val="21"/>
          <w:szCs w:val="21"/>
        </w:rPr>
        <w:t>试剂架：采用厚1.2mm优质冷轧钢板折弯成型，表面经环氧树脂喷涂；高度随意可调；10mm钢化磨砂玻璃，每层层板下部装有连接钢制托盘。</w:t>
      </w:r>
    </w:p>
    <w:p w14:paraId="6646A844">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品名：全钢边台</w:t>
      </w:r>
      <w:r>
        <w:rPr>
          <w:rFonts w:hint="eastAsia" w:ascii="宋体" w:hAnsi="宋体" w:eastAsia="宋体" w:cs="宋体"/>
          <w:b/>
          <w:sz w:val="28"/>
          <w:szCs w:val="28"/>
          <w:lang w:val="en-US" w:eastAsia="zh-CN"/>
          <w14:ligatures w14:val="none"/>
        </w:rPr>
        <w:t>5</w:t>
      </w:r>
    </w:p>
    <w:p w14:paraId="3FB230AA">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数量：1个</w:t>
      </w:r>
    </w:p>
    <w:p w14:paraId="3201BC2E">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079D0310">
      <w:pPr>
        <w:pStyle w:val="31"/>
        <w:numPr>
          <w:ilvl w:val="0"/>
          <w:numId w:val="56"/>
        </w:numPr>
        <w:rPr>
          <w:rFonts w:hint="eastAsia" w:ascii="宋体" w:hAnsi="宋体" w:eastAsia="宋体"/>
          <w:sz w:val="21"/>
          <w:szCs w:val="21"/>
        </w:rPr>
      </w:pPr>
      <w:r>
        <w:rPr>
          <w:rFonts w:hint="eastAsia" w:ascii="宋体" w:hAnsi="宋体" w:eastAsia="宋体"/>
          <w:sz w:val="21"/>
          <w:szCs w:val="21"/>
        </w:rPr>
        <w:t>规格：整体尺寸（W宽度×D深度×H高度）：4700（或实际尺寸）*750*850mm，以上规格尺寸误差为在3mm内</w:t>
      </w:r>
    </w:p>
    <w:p w14:paraId="2D8B21D4">
      <w:pPr>
        <w:pStyle w:val="31"/>
        <w:numPr>
          <w:ilvl w:val="0"/>
          <w:numId w:val="56"/>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4D9D9184">
      <w:pPr>
        <w:pStyle w:val="31"/>
        <w:numPr>
          <w:ilvl w:val="0"/>
          <w:numId w:val="56"/>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30E44414">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401485E9">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6E6222E5">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45E19092">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797401BC">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72737B2F">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5349BDDF">
      <w:pPr>
        <w:pStyle w:val="31"/>
        <w:numPr>
          <w:ilvl w:val="0"/>
          <w:numId w:val="56"/>
        </w:numPr>
        <w:rPr>
          <w:rFonts w:hint="eastAsia" w:ascii="宋体" w:hAnsi="宋体" w:eastAsia="宋体"/>
          <w:sz w:val="21"/>
          <w:szCs w:val="21"/>
        </w:rPr>
      </w:pPr>
      <w:r>
        <w:rPr>
          <w:rFonts w:hint="eastAsia" w:ascii="宋体" w:hAnsi="宋体" w:eastAsia="宋体"/>
          <w:sz w:val="21"/>
          <w:szCs w:val="21"/>
        </w:rPr>
        <w:t>柜体:两抽两门落地式结构；每延米2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 。</w:t>
      </w:r>
    </w:p>
    <w:p w14:paraId="4F060155">
      <w:pPr>
        <w:pStyle w:val="31"/>
        <w:ind w:left="440"/>
        <w:rPr>
          <w:rFonts w:hint="eastAsia" w:ascii="宋体" w:hAnsi="宋体" w:eastAsia="宋体"/>
          <w:sz w:val="21"/>
          <w:szCs w:val="21"/>
        </w:rPr>
      </w:pPr>
      <w:r>
        <w:rPr>
          <w:rFonts w:hint="eastAsia" w:ascii="宋体" w:hAnsi="宋体" w:eastAsia="宋体"/>
          <w:sz w:val="21"/>
          <w:szCs w:val="21"/>
        </w:rPr>
        <w:t>试剂架：采用厚1.2mm优质冷轧钢板折弯成型，表面经环氧树脂喷涂；高度随意可调；10mm钢化磨砂玻璃，每层层板下部装有连接钢制托盘。</w:t>
      </w:r>
    </w:p>
    <w:p w14:paraId="346DF43E">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品名：全钢边台</w:t>
      </w:r>
      <w:r>
        <w:rPr>
          <w:rFonts w:hint="eastAsia" w:ascii="宋体" w:hAnsi="宋体" w:eastAsia="宋体" w:cs="宋体"/>
          <w:b/>
          <w:sz w:val="28"/>
          <w:szCs w:val="28"/>
          <w:lang w:val="en-US" w:eastAsia="zh-CN"/>
          <w14:ligatures w14:val="none"/>
        </w:rPr>
        <w:t>6</w:t>
      </w:r>
    </w:p>
    <w:p w14:paraId="793FCA9B">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数量：1个</w:t>
      </w:r>
    </w:p>
    <w:p w14:paraId="1F4CA594">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5A78EF9D">
      <w:pPr>
        <w:pStyle w:val="31"/>
        <w:numPr>
          <w:ilvl w:val="0"/>
          <w:numId w:val="57"/>
        </w:numPr>
        <w:rPr>
          <w:rFonts w:hint="eastAsia" w:ascii="宋体" w:hAnsi="宋体" w:eastAsia="宋体"/>
          <w:sz w:val="21"/>
          <w:szCs w:val="21"/>
        </w:rPr>
      </w:pPr>
      <w:r>
        <w:rPr>
          <w:rFonts w:hint="eastAsia" w:ascii="宋体" w:hAnsi="宋体" w:eastAsia="宋体"/>
          <w:sz w:val="21"/>
          <w:szCs w:val="21"/>
        </w:rPr>
        <w:t>规格：整体尺寸（W宽度×D深度×H高度）：2000（或实际尺寸）*750*850mm，以上规格尺寸误差为在3mm内</w:t>
      </w:r>
    </w:p>
    <w:p w14:paraId="6C8D337F">
      <w:pPr>
        <w:pStyle w:val="31"/>
        <w:numPr>
          <w:ilvl w:val="0"/>
          <w:numId w:val="57"/>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7FFD8AB1">
      <w:pPr>
        <w:pStyle w:val="31"/>
        <w:numPr>
          <w:ilvl w:val="0"/>
          <w:numId w:val="57"/>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3CBE965F">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769B8DE7">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489FDD7D">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3800E6F1">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15A87FEC">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7C404870">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4927EA5F">
      <w:pPr>
        <w:pStyle w:val="31"/>
        <w:numPr>
          <w:ilvl w:val="0"/>
          <w:numId w:val="57"/>
        </w:numPr>
        <w:rPr>
          <w:rFonts w:hint="eastAsia" w:ascii="宋体" w:hAnsi="宋体" w:eastAsia="宋体"/>
          <w:sz w:val="21"/>
          <w:szCs w:val="21"/>
        </w:rPr>
      </w:pPr>
      <w:r>
        <w:rPr>
          <w:rFonts w:hint="eastAsia" w:ascii="宋体" w:hAnsi="宋体" w:eastAsia="宋体"/>
          <w:sz w:val="21"/>
          <w:szCs w:val="21"/>
        </w:rPr>
        <w:t>柜体:两抽两门落地式结构；每延米2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 。</w:t>
      </w:r>
    </w:p>
    <w:p w14:paraId="1B5717C1">
      <w:pPr>
        <w:pStyle w:val="31"/>
        <w:ind w:left="440"/>
        <w:rPr>
          <w:rFonts w:hint="eastAsia" w:ascii="宋体" w:hAnsi="宋体" w:eastAsia="宋体"/>
          <w:sz w:val="21"/>
          <w:szCs w:val="21"/>
        </w:rPr>
      </w:pPr>
      <w:r>
        <w:rPr>
          <w:rFonts w:hint="eastAsia" w:ascii="宋体" w:hAnsi="宋体" w:eastAsia="宋体"/>
          <w:sz w:val="21"/>
          <w:szCs w:val="21"/>
        </w:rPr>
        <w:t>试剂架：采用厚1.2mm优质冷轧钢板折弯成型，表面经环氧树脂喷涂；高度随意可调；10mm钢化磨砂玻璃，每层层板下部装有连接钢制托盘。</w:t>
      </w:r>
    </w:p>
    <w:p w14:paraId="77370766">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品名：全钢边台</w:t>
      </w:r>
      <w:r>
        <w:rPr>
          <w:rFonts w:hint="eastAsia" w:ascii="宋体" w:hAnsi="宋体" w:eastAsia="宋体" w:cs="宋体"/>
          <w:b/>
          <w:sz w:val="28"/>
          <w:szCs w:val="28"/>
          <w:lang w:val="en-US" w:eastAsia="zh-CN"/>
          <w14:ligatures w14:val="none"/>
        </w:rPr>
        <w:t>7</w:t>
      </w:r>
    </w:p>
    <w:p w14:paraId="1523CE6A">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数量：2个</w:t>
      </w:r>
    </w:p>
    <w:p w14:paraId="19B283D0">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70778B17">
      <w:pPr>
        <w:pStyle w:val="31"/>
        <w:numPr>
          <w:ilvl w:val="0"/>
          <w:numId w:val="58"/>
        </w:numPr>
        <w:rPr>
          <w:rFonts w:hint="eastAsia" w:ascii="宋体" w:hAnsi="宋体" w:eastAsia="宋体"/>
          <w:sz w:val="21"/>
          <w:szCs w:val="21"/>
        </w:rPr>
      </w:pPr>
      <w:r>
        <w:rPr>
          <w:rFonts w:hint="eastAsia" w:ascii="宋体" w:hAnsi="宋体" w:eastAsia="宋体"/>
          <w:sz w:val="21"/>
          <w:szCs w:val="21"/>
        </w:rPr>
        <w:t>规格：整体尺寸（W宽度×D深度×H高度）：1400（或实际尺寸）*750*850mm，以上规格尺寸误差为在3mm内</w:t>
      </w:r>
    </w:p>
    <w:p w14:paraId="351FEAF7">
      <w:pPr>
        <w:pStyle w:val="31"/>
        <w:numPr>
          <w:ilvl w:val="0"/>
          <w:numId w:val="58"/>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2485D814">
      <w:pPr>
        <w:pStyle w:val="31"/>
        <w:numPr>
          <w:ilvl w:val="0"/>
          <w:numId w:val="58"/>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3DBF42A5">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6D6C8370">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76FB552C">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22FF71FF">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3CC5049A">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6D4E4DED">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70106FF6">
      <w:pPr>
        <w:pStyle w:val="31"/>
        <w:numPr>
          <w:ilvl w:val="0"/>
          <w:numId w:val="58"/>
        </w:numPr>
        <w:rPr>
          <w:rFonts w:hint="eastAsia" w:ascii="宋体" w:hAnsi="宋体" w:eastAsia="宋体"/>
          <w:sz w:val="21"/>
          <w:szCs w:val="21"/>
        </w:rPr>
      </w:pPr>
      <w:r>
        <w:rPr>
          <w:rFonts w:hint="eastAsia" w:ascii="宋体" w:hAnsi="宋体" w:eastAsia="宋体"/>
          <w:sz w:val="21"/>
          <w:szCs w:val="21"/>
        </w:rPr>
        <w:t>柜体:两抽两门落地式结构；每延米2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 。</w:t>
      </w:r>
    </w:p>
    <w:p w14:paraId="41A41BBD">
      <w:pPr>
        <w:pStyle w:val="31"/>
        <w:numPr>
          <w:ilvl w:val="0"/>
          <w:numId w:val="58"/>
        </w:numPr>
        <w:rPr>
          <w:rFonts w:hint="eastAsia" w:ascii="宋体" w:hAnsi="宋体" w:eastAsia="宋体"/>
          <w:sz w:val="21"/>
          <w:szCs w:val="21"/>
        </w:rPr>
      </w:pPr>
      <w:r>
        <w:rPr>
          <w:rFonts w:hint="eastAsia" w:ascii="宋体" w:hAnsi="宋体" w:eastAsia="宋体"/>
          <w:sz w:val="21"/>
          <w:szCs w:val="21"/>
        </w:rPr>
        <w:t>试剂架：采用厚1.2mm优质冷轧钢板折弯成型，表面经环氧树脂喷涂；高度随意可调；10mm钢化磨砂玻璃，每层层板下部装有连接钢制托盘。</w:t>
      </w:r>
    </w:p>
    <w:p w14:paraId="4FC906BD">
      <w:pPr>
        <w:pStyle w:val="31"/>
        <w:numPr>
          <w:ilvl w:val="0"/>
          <w:numId w:val="58"/>
        </w:numPr>
        <w:rPr>
          <w:rFonts w:hint="eastAsia" w:ascii="宋体" w:hAnsi="宋体" w:eastAsia="宋体"/>
          <w:sz w:val="21"/>
          <w:szCs w:val="21"/>
        </w:rPr>
      </w:pPr>
      <w:r>
        <w:rPr>
          <w:rFonts w:hint="eastAsia" w:ascii="宋体" w:hAnsi="宋体" w:eastAsia="宋体"/>
          <w:sz w:val="21"/>
          <w:szCs w:val="21"/>
        </w:rPr>
        <w:t>吊柜：</w:t>
      </w:r>
    </w:p>
    <w:p w14:paraId="6E145BC5">
      <w:pPr>
        <w:pStyle w:val="31"/>
        <w:ind w:left="440"/>
        <w:rPr>
          <w:rFonts w:hint="eastAsia" w:ascii="宋体" w:hAnsi="宋体" w:eastAsia="宋体"/>
          <w:sz w:val="21"/>
          <w:szCs w:val="21"/>
        </w:rPr>
      </w:pPr>
      <w:r>
        <w:rPr>
          <w:rFonts w:hint="eastAsia" w:ascii="宋体" w:hAnsi="宋体" w:eastAsia="宋体"/>
          <w:sz w:val="21"/>
          <w:szCs w:val="21"/>
        </w:rPr>
        <w:t>1）≥1.0mm优质冷轧钢板 ：柜体主结构，门板、层板。</w:t>
      </w:r>
    </w:p>
    <w:p w14:paraId="1E118FFA">
      <w:pPr>
        <w:pStyle w:val="31"/>
        <w:ind w:left="440"/>
        <w:rPr>
          <w:rFonts w:hint="eastAsia" w:ascii="宋体" w:hAnsi="宋体" w:eastAsia="宋体"/>
          <w:sz w:val="21"/>
          <w:szCs w:val="21"/>
        </w:rPr>
      </w:pPr>
      <w:r>
        <w:rPr>
          <w:rFonts w:hint="eastAsia" w:ascii="宋体" w:hAnsi="宋体" w:eastAsia="宋体"/>
          <w:sz w:val="21"/>
          <w:szCs w:val="21"/>
        </w:rPr>
        <w:t>2）≥2.0mm优质冷轧钢板：吊柜支撑挂件</w:t>
      </w:r>
    </w:p>
    <w:p w14:paraId="22CD2398">
      <w:pPr>
        <w:pStyle w:val="31"/>
        <w:ind w:left="440"/>
        <w:rPr>
          <w:rFonts w:hint="eastAsia" w:ascii="宋体" w:hAnsi="宋体" w:eastAsia="宋体"/>
          <w:sz w:val="21"/>
          <w:szCs w:val="21"/>
        </w:rPr>
      </w:pPr>
      <w:r>
        <w:rPr>
          <w:rFonts w:hint="eastAsia" w:ascii="宋体" w:hAnsi="宋体" w:eastAsia="宋体"/>
          <w:sz w:val="21"/>
          <w:szCs w:val="21"/>
        </w:rPr>
        <w:t>3）柜体单元为模块化结构，可以单独站立或多单元组合使用；</w:t>
      </w:r>
    </w:p>
    <w:p w14:paraId="32DB336B">
      <w:pPr>
        <w:pStyle w:val="31"/>
        <w:ind w:left="440"/>
        <w:rPr>
          <w:rFonts w:hint="eastAsia" w:ascii="宋体" w:hAnsi="宋体" w:eastAsia="宋体"/>
          <w:sz w:val="21"/>
          <w:szCs w:val="21"/>
        </w:rPr>
      </w:pPr>
      <w:r>
        <w:rPr>
          <w:rFonts w:hint="eastAsia" w:ascii="宋体" w:hAnsi="宋体" w:eastAsia="宋体"/>
          <w:sz w:val="21"/>
          <w:szCs w:val="21"/>
        </w:rPr>
        <w:t>4）每个柜体均为完整独立的全钢制柜体设计。</w:t>
      </w:r>
    </w:p>
    <w:p w14:paraId="1E50685D">
      <w:pPr>
        <w:pStyle w:val="31"/>
        <w:ind w:left="440"/>
        <w:rPr>
          <w:rFonts w:hint="eastAsia" w:ascii="宋体" w:hAnsi="宋体" w:eastAsia="宋体"/>
          <w:sz w:val="21"/>
          <w:szCs w:val="21"/>
        </w:rPr>
      </w:pPr>
      <w:r>
        <w:rPr>
          <w:rFonts w:hint="eastAsia" w:ascii="宋体" w:hAnsi="宋体" w:eastAsia="宋体"/>
          <w:sz w:val="21"/>
          <w:szCs w:val="21"/>
        </w:rPr>
        <w:t>5）柜体内有层板上下调节孔，每个柜体内设活动层板1块；</w:t>
      </w:r>
    </w:p>
    <w:p w14:paraId="0DC07F1F">
      <w:pPr>
        <w:pStyle w:val="31"/>
        <w:ind w:left="440"/>
        <w:rPr>
          <w:rFonts w:hint="eastAsia" w:ascii="宋体" w:hAnsi="宋体" w:eastAsia="宋体"/>
          <w:sz w:val="21"/>
          <w:szCs w:val="21"/>
        </w:rPr>
      </w:pPr>
      <w:r>
        <w:rPr>
          <w:rFonts w:hint="eastAsia" w:ascii="宋体" w:hAnsi="宋体" w:eastAsia="宋体"/>
          <w:sz w:val="21"/>
          <w:szCs w:val="21"/>
        </w:rPr>
        <w:t>6）环氧树脂粉末静电喷涂</w:t>
      </w:r>
    </w:p>
    <w:p w14:paraId="2CD978BE">
      <w:pPr>
        <w:pStyle w:val="31"/>
        <w:ind w:left="440"/>
        <w:rPr>
          <w:rFonts w:hint="eastAsia" w:ascii="宋体" w:hAnsi="宋体" w:eastAsia="宋体"/>
          <w:sz w:val="21"/>
          <w:szCs w:val="21"/>
        </w:rPr>
      </w:pPr>
      <w:r>
        <w:rPr>
          <w:rFonts w:hint="eastAsia" w:ascii="宋体" w:hAnsi="宋体" w:eastAsia="宋体"/>
          <w:sz w:val="21"/>
          <w:szCs w:val="21"/>
        </w:rPr>
        <w:t>7）门板型式：采用双开门型式（柜门可为双玻门与双实门）（玻璃采用3C认证钢化玻璃），柜体两片门间无中央垂直支柱阻挡。</w:t>
      </w:r>
    </w:p>
    <w:p w14:paraId="2DF9D882">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品名：全钢边台</w:t>
      </w:r>
      <w:r>
        <w:rPr>
          <w:rFonts w:hint="eastAsia" w:ascii="宋体" w:hAnsi="宋体" w:eastAsia="宋体" w:cs="宋体"/>
          <w:b/>
          <w:sz w:val="28"/>
          <w:szCs w:val="28"/>
          <w:lang w:val="en-US" w:eastAsia="zh-CN"/>
          <w14:ligatures w14:val="none"/>
        </w:rPr>
        <w:t>8</w:t>
      </w:r>
    </w:p>
    <w:p w14:paraId="64F3B1A4">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数量：1个</w:t>
      </w:r>
    </w:p>
    <w:p w14:paraId="73F2C62E">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43A9B83D">
      <w:pPr>
        <w:pStyle w:val="31"/>
        <w:numPr>
          <w:ilvl w:val="0"/>
          <w:numId w:val="59"/>
        </w:numPr>
        <w:rPr>
          <w:rFonts w:hint="eastAsia" w:ascii="宋体" w:hAnsi="宋体" w:eastAsia="宋体"/>
          <w:sz w:val="21"/>
          <w:szCs w:val="21"/>
        </w:rPr>
      </w:pPr>
      <w:r>
        <w:rPr>
          <w:rFonts w:hint="eastAsia" w:ascii="宋体" w:hAnsi="宋体" w:eastAsia="宋体"/>
          <w:sz w:val="21"/>
          <w:szCs w:val="21"/>
        </w:rPr>
        <w:t>规格：整体尺寸（W宽度×D深度×H高度）：4200（或实际尺寸）*750*850mm，以上规格尺寸误差为在3mm内</w:t>
      </w:r>
    </w:p>
    <w:p w14:paraId="610DDACB">
      <w:pPr>
        <w:pStyle w:val="31"/>
        <w:numPr>
          <w:ilvl w:val="0"/>
          <w:numId w:val="59"/>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6B8F8765">
      <w:pPr>
        <w:pStyle w:val="31"/>
        <w:numPr>
          <w:ilvl w:val="0"/>
          <w:numId w:val="59"/>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7C4A0BDF">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3FB676A7">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55F2BC42">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5C2D16C7">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48CFB239">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62F51E0E">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708EE7C2">
      <w:pPr>
        <w:pStyle w:val="31"/>
        <w:numPr>
          <w:ilvl w:val="0"/>
          <w:numId w:val="59"/>
        </w:numPr>
        <w:rPr>
          <w:rFonts w:hint="eastAsia" w:ascii="宋体" w:hAnsi="宋体" w:eastAsia="宋体"/>
          <w:sz w:val="21"/>
          <w:szCs w:val="21"/>
        </w:rPr>
      </w:pPr>
      <w:r>
        <w:rPr>
          <w:rFonts w:hint="eastAsia" w:ascii="宋体" w:hAnsi="宋体" w:eastAsia="宋体"/>
          <w:sz w:val="21"/>
          <w:szCs w:val="21"/>
        </w:rPr>
        <w:t>柜体:两抽两门落地式结构；每延米2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 。</w:t>
      </w:r>
    </w:p>
    <w:p w14:paraId="355DF42A">
      <w:pPr>
        <w:pStyle w:val="31"/>
        <w:ind w:left="440"/>
        <w:rPr>
          <w:rFonts w:hint="eastAsia" w:ascii="宋体" w:hAnsi="宋体" w:eastAsia="宋体"/>
          <w:sz w:val="21"/>
          <w:szCs w:val="21"/>
        </w:rPr>
      </w:pPr>
      <w:r>
        <w:rPr>
          <w:rFonts w:hint="eastAsia" w:ascii="宋体" w:hAnsi="宋体" w:eastAsia="宋体"/>
          <w:sz w:val="21"/>
          <w:szCs w:val="21"/>
        </w:rPr>
        <w:t>试剂架：采用厚1.2mm优质冷轧钢板折弯成型，表面经环氧树脂喷涂；高度随意可调；10mm钢化磨砂玻璃，每层层板下部装有连接钢制托盘。</w:t>
      </w:r>
    </w:p>
    <w:p w14:paraId="706CBE4E">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品名：全钢边台</w:t>
      </w:r>
      <w:r>
        <w:rPr>
          <w:rFonts w:hint="eastAsia" w:ascii="宋体" w:hAnsi="宋体" w:eastAsia="宋体" w:cs="宋体"/>
          <w:b/>
          <w:sz w:val="28"/>
          <w:szCs w:val="28"/>
          <w:lang w:val="en-US" w:eastAsia="zh-CN"/>
          <w14:ligatures w14:val="none"/>
        </w:rPr>
        <w:t>9</w:t>
      </w:r>
    </w:p>
    <w:p w14:paraId="16CDA861">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数量：1个</w:t>
      </w:r>
    </w:p>
    <w:p w14:paraId="6AC15665">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161C53A2">
      <w:pPr>
        <w:pStyle w:val="31"/>
        <w:numPr>
          <w:ilvl w:val="0"/>
          <w:numId w:val="60"/>
        </w:numPr>
        <w:rPr>
          <w:rFonts w:hint="eastAsia" w:ascii="宋体" w:hAnsi="宋体" w:eastAsia="宋体"/>
          <w:sz w:val="21"/>
          <w:szCs w:val="21"/>
        </w:rPr>
      </w:pPr>
      <w:r>
        <w:rPr>
          <w:rFonts w:hint="eastAsia" w:ascii="宋体" w:hAnsi="宋体" w:eastAsia="宋体"/>
          <w:sz w:val="21"/>
          <w:szCs w:val="21"/>
        </w:rPr>
        <w:t>规格：整体尺寸（W宽度×D深度×H高度）：4400（或实际尺寸）*750*850mm，以上规格尺寸误差为在3mm内</w:t>
      </w:r>
    </w:p>
    <w:p w14:paraId="57C139C1">
      <w:pPr>
        <w:pStyle w:val="31"/>
        <w:numPr>
          <w:ilvl w:val="0"/>
          <w:numId w:val="60"/>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2AD17B07">
      <w:pPr>
        <w:pStyle w:val="31"/>
        <w:numPr>
          <w:ilvl w:val="0"/>
          <w:numId w:val="60"/>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4169942F">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0A66A459">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1EBB9292">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1CF2B346">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25D43BCE">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5A070A3A">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5B203C58">
      <w:pPr>
        <w:pStyle w:val="31"/>
        <w:numPr>
          <w:ilvl w:val="0"/>
          <w:numId w:val="60"/>
        </w:numPr>
        <w:rPr>
          <w:rFonts w:hint="eastAsia" w:ascii="宋体" w:hAnsi="宋体" w:eastAsia="宋体"/>
          <w:sz w:val="21"/>
          <w:szCs w:val="21"/>
        </w:rPr>
      </w:pPr>
      <w:r>
        <w:rPr>
          <w:rFonts w:hint="eastAsia" w:ascii="宋体" w:hAnsi="宋体" w:eastAsia="宋体"/>
          <w:sz w:val="21"/>
          <w:szCs w:val="21"/>
        </w:rPr>
        <w:t>柜体:两抽两门落地式结构；每延米2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 。</w:t>
      </w:r>
    </w:p>
    <w:p w14:paraId="7EB7DDAC">
      <w:pPr>
        <w:pStyle w:val="31"/>
        <w:ind w:left="440"/>
        <w:rPr>
          <w:rFonts w:hint="eastAsia" w:ascii="宋体" w:hAnsi="宋体" w:eastAsia="宋体"/>
          <w:sz w:val="21"/>
          <w:szCs w:val="21"/>
        </w:rPr>
      </w:pPr>
      <w:r>
        <w:rPr>
          <w:rFonts w:hint="eastAsia" w:ascii="宋体" w:hAnsi="宋体" w:eastAsia="宋体"/>
          <w:sz w:val="21"/>
          <w:szCs w:val="21"/>
        </w:rPr>
        <w:t>试剂架：采用厚1.2mm优质冷轧钢板折弯成型，表面经环氧树脂喷涂；高度随意可调；10mm钢化磨砂玻璃，每层层板下部装有连接钢制托盘。</w:t>
      </w:r>
    </w:p>
    <w:p w14:paraId="6EC00A4A">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品名：全钢边台</w:t>
      </w:r>
      <w:r>
        <w:rPr>
          <w:rFonts w:hint="eastAsia" w:ascii="宋体" w:hAnsi="宋体" w:eastAsia="宋体" w:cs="宋体"/>
          <w:b/>
          <w:sz w:val="28"/>
          <w:szCs w:val="28"/>
          <w:lang w:val="en-US" w:eastAsia="zh-CN"/>
          <w14:ligatures w14:val="none"/>
        </w:rPr>
        <w:t>10</w:t>
      </w:r>
    </w:p>
    <w:p w14:paraId="5857ADFF">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数量：1个</w:t>
      </w:r>
    </w:p>
    <w:p w14:paraId="36BAE5E1">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3B11C533">
      <w:pPr>
        <w:pStyle w:val="31"/>
        <w:numPr>
          <w:ilvl w:val="0"/>
          <w:numId w:val="61"/>
        </w:numPr>
        <w:rPr>
          <w:rFonts w:hint="eastAsia" w:ascii="宋体" w:hAnsi="宋体" w:eastAsia="宋体"/>
          <w:sz w:val="21"/>
          <w:szCs w:val="21"/>
        </w:rPr>
      </w:pPr>
      <w:r>
        <w:rPr>
          <w:rFonts w:hint="eastAsia" w:ascii="宋体" w:hAnsi="宋体" w:eastAsia="宋体"/>
          <w:sz w:val="21"/>
          <w:szCs w:val="21"/>
        </w:rPr>
        <w:t>规格：整体尺寸（W宽度×D深度×H高度）：2600（或实际尺寸）*750*850mm，以上规格尺寸误差为在3mm内</w:t>
      </w:r>
    </w:p>
    <w:p w14:paraId="33C714EA">
      <w:pPr>
        <w:pStyle w:val="31"/>
        <w:numPr>
          <w:ilvl w:val="0"/>
          <w:numId w:val="61"/>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777A113F">
      <w:pPr>
        <w:pStyle w:val="31"/>
        <w:numPr>
          <w:ilvl w:val="0"/>
          <w:numId w:val="61"/>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20F49F97">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639B2784">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5247CD9E">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27A7F7FF">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71E1C40E">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7D2B45CB">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00216E91">
      <w:pPr>
        <w:pStyle w:val="31"/>
        <w:numPr>
          <w:ilvl w:val="0"/>
          <w:numId w:val="61"/>
        </w:numPr>
        <w:rPr>
          <w:rFonts w:hint="eastAsia" w:ascii="宋体" w:hAnsi="宋体" w:eastAsia="宋体"/>
          <w:sz w:val="21"/>
          <w:szCs w:val="21"/>
        </w:rPr>
      </w:pPr>
      <w:r>
        <w:rPr>
          <w:rFonts w:hint="eastAsia" w:ascii="宋体" w:hAnsi="宋体" w:eastAsia="宋体"/>
          <w:sz w:val="21"/>
          <w:szCs w:val="21"/>
        </w:rPr>
        <w:t>柜体:两抽两门落地式结构；每延米2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 。</w:t>
      </w:r>
    </w:p>
    <w:p w14:paraId="1D9B60DB">
      <w:pPr>
        <w:pStyle w:val="31"/>
        <w:ind w:left="440"/>
        <w:rPr>
          <w:rFonts w:hint="eastAsia" w:ascii="宋体" w:hAnsi="宋体" w:eastAsia="宋体"/>
          <w:sz w:val="21"/>
          <w:szCs w:val="21"/>
        </w:rPr>
      </w:pPr>
      <w:r>
        <w:rPr>
          <w:rFonts w:hint="eastAsia" w:ascii="宋体" w:hAnsi="宋体" w:eastAsia="宋体"/>
          <w:sz w:val="21"/>
          <w:szCs w:val="21"/>
        </w:rPr>
        <w:t>试剂架：采用厚1.2mm优质冷轧钢板折弯成型，表面经环氧树脂喷涂；高度随意可调；10mm钢化磨砂玻璃，每层层板下部装有连接钢制托盘。</w:t>
      </w:r>
    </w:p>
    <w:p w14:paraId="6CDF8387">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品名：全钢边台</w:t>
      </w:r>
      <w:r>
        <w:rPr>
          <w:rFonts w:hint="eastAsia" w:ascii="宋体" w:hAnsi="宋体" w:eastAsia="宋体" w:cs="宋体"/>
          <w:b/>
          <w:sz w:val="28"/>
          <w:szCs w:val="28"/>
          <w:lang w:val="en-US" w:eastAsia="zh-CN"/>
          <w14:ligatures w14:val="none"/>
        </w:rPr>
        <w:t>11</w:t>
      </w:r>
    </w:p>
    <w:p w14:paraId="55C5D5B1">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数量：1个</w:t>
      </w:r>
    </w:p>
    <w:p w14:paraId="21A3C6B0">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230A0A2F">
      <w:pPr>
        <w:pStyle w:val="31"/>
        <w:numPr>
          <w:ilvl w:val="0"/>
          <w:numId w:val="62"/>
        </w:numPr>
        <w:rPr>
          <w:rFonts w:hint="eastAsia" w:ascii="宋体" w:hAnsi="宋体" w:eastAsia="宋体"/>
          <w:sz w:val="21"/>
          <w:szCs w:val="21"/>
        </w:rPr>
      </w:pPr>
      <w:r>
        <w:rPr>
          <w:rFonts w:hint="eastAsia" w:ascii="宋体" w:hAnsi="宋体" w:eastAsia="宋体"/>
          <w:sz w:val="21"/>
          <w:szCs w:val="21"/>
        </w:rPr>
        <w:t>规格：整体尺寸（W宽度×D深度×H高度）：2100（或实际尺寸）*750*850mm，以上规格尺寸误差为在3mm内</w:t>
      </w:r>
    </w:p>
    <w:p w14:paraId="5335620C">
      <w:pPr>
        <w:pStyle w:val="31"/>
        <w:numPr>
          <w:ilvl w:val="0"/>
          <w:numId w:val="62"/>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41FF504F">
      <w:pPr>
        <w:pStyle w:val="31"/>
        <w:numPr>
          <w:ilvl w:val="0"/>
          <w:numId w:val="62"/>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7AB8BA64">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1BD38A69">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1D71B032">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2D811DAC">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4D5C091B">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5ED61E6F">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575A690E">
      <w:pPr>
        <w:pStyle w:val="31"/>
        <w:numPr>
          <w:ilvl w:val="0"/>
          <w:numId w:val="62"/>
        </w:numPr>
        <w:rPr>
          <w:rFonts w:hint="eastAsia" w:ascii="宋体" w:hAnsi="宋体" w:eastAsia="宋体"/>
          <w:sz w:val="21"/>
          <w:szCs w:val="21"/>
        </w:rPr>
      </w:pPr>
      <w:r>
        <w:rPr>
          <w:rFonts w:hint="eastAsia" w:ascii="宋体" w:hAnsi="宋体" w:eastAsia="宋体"/>
          <w:sz w:val="21"/>
          <w:szCs w:val="21"/>
        </w:rPr>
        <w:t>柜体:两抽两门落地式结构；每延米2个插座；底柜均由4个可调螺丝支撑，由内侧开口处调整螺母以调节台面水平；采用合金C型把手，304不锈钢合页，底柜含一层隔板，隔板高度可调；底柜后背板【不使用任何工具】即可方便地拆卸下来以检修管路系统；底柜背面有一个服务通道，用来布设电、水、气管路，隐藏设计 。</w:t>
      </w:r>
    </w:p>
    <w:p w14:paraId="427D2B08">
      <w:pPr>
        <w:pStyle w:val="31"/>
        <w:ind w:left="440"/>
        <w:rPr>
          <w:rFonts w:hint="eastAsia" w:ascii="宋体" w:hAnsi="宋体" w:eastAsia="宋体"/>
          <w:sz w:val="21"/>
          <w:szCs w:val="21"/>
        </w:rPr>
      </w:pPr>
      <w:r>
        <w:rPr>
          <w:rFonts w:hint="eastAsia" w:ascii="宋体" w:hAnsi="宋体" w:eastAsia="宋体"/>
          <w:sz w:val="21"/>
          <w:szCs w:val="21"/>
        </w:rPr>
        <w:t>试剂架：采用厚1.2mm优质冷轧钢板折弯成型，表面经环氧树脂喷涂；高度随意可调；10mm钢化磨砂玻璃，每层层板下部装有连接钢制托盘。</w:t>
      </w:r>
    </w:p>
    <w:p w14:paraId="56E8AFCA">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品名：转角桌</w:t>
      </w:r>
      <w:r>
        <w:rPr>
          <w:rFonts w:hint="eastAsia" w:ascii="宋体" w:hAnsi="宋体" w:eastAsia="宋体" w:cs="宋体"/>
          <w:b/>
          <w:sz w:val="28"/>
          <w:szCs w:val="28"/>
          <w:lang w:val="en-US" w:eastAsia="zh-CN"/>
          <w14:ligatures w14:val="none"/>
        </w:rPr>
        <w:t>2</w:t>
      </w:r>
    </w:p>
    <w:p w14:paraId="37ACC913">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数量：5个</w:t>
      </w:r>
    </w:p>
    <w:p w14:paraId="7AAABEEE">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036BB949">
      <w:pPr>
        <w:pStyle w:val="31"/>
        <w:numPr>
          <w:ilvl w:val="0"/>
          <w:numId w:val="63"/>
        </w:numPr>
        <w:rPr>
          <w:rFonts w:hint="eastAsia" w:ascii="宋体" w:hAnsi="宋体" w:eastAsia="宋体"/>
          <w:sz w:val="21"/>
          <w:szCs w:val="21"/>
        </w:rPr>
      </w:pPr>
      <w:r>
        <w:rPr>
          <w:rFonts w:hint="eastAsia" w:ascii="宋体" w:hAnsi="宋体" w:eastAsia="宋体"/>
          <w:sz w:val="21"/>
          <w:szCs w:val="21"/>
        </w:rPr>
        <w:t>规格：整体尺寸（W宽度×D深度×H高度）：1000（或实际尺寸）*1000*850mm，以上规格尺寸误差为在3mm内</w:t>
      </w:r>
    </w:p>
    <w:p w14:paraId="56AFCCB5">
      <w:pPr>
        <w:pStyle w:val="31"/>
        <w:numPr>
          <w:ilvl w:val="0"/>
          <w:numId w:val="63"/>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314D1585">
      <w:pPr>
        <w:pStyle w:val="31"/>
        <w:numPr>
          <w:ilvl w:val="0"/>
          <w:numId w:val="63"/>
        </w:numPr>
        <w:rPr>
          <w:rFonts w:hint="eastAsia" w:ascii="宋体" w:hAnsi="宋体" w:eastAsia="宋体"/>
          <w:sz w:val="21"/>
          <w:szCs w:val="21"/>
        </w:rPr>
      </w:pPr>
      <w:r>
        <w:rPr>
          <w:rFonts w:hint="eastAsia" w:ascii="宋体" w:hAnsi="宋体" w:eastAsia="宋体"/>
          <w:sz w:val="21"/>
          <w:szCs w:val="21"/>
        </w:rPr>
        <w:t>▲台面：采用≥12.7mm厚度的优质实芯理化板，边缘用同质材料板双层加厚至≥25.4mm，边缘打磨，呈弧形。</w:t>
      </w:r>
    </w:p>
    <w:p w14:paraId="753F5A04">
      <w:pPr>
        <w:pStyle w:val="31"/>
        <w:ind w:left="440"/>
        <w:rPr>
          <w:rFonts w:hint="eastAsia" w:ascii="宋体" w:hAnsi="宋体" w:eastAsia="宋体"/>
          <w:sz w:val="21"/>
          <w:szCs w:val="21"/>
        </w:rPr>
      </w:pPr>
      <w:r>
        <w:rPr>
          <w:rFonts w:hint="eastAsia" w:ascii="宋体" w:hAnsi="宋体" w:eastAsia="宋体"/>
          <w:sz w:val="21"/>
          <w:szCs w:val="21"/>
        </w:rPr>
        <w:t>★1.化学性能要求：按GB/T 17657-2022标准测试，测试项目包括氢氟酸40%、硫酸98%、盐酸37%、硝酸65%、、氢氧化钠40%、氯化铁溶液10%、高氯酸90%、碘酒、乙醇95%、凡士林、王水等70项以上化学试剂，检验结果均为“无明显变化”，分级结果为“5级”。</w:t>
      </w:r>
    </w:p>
    <w:p w14:paraId="1A6D4F54">
      <w:pPr>
        <w:pStyle w:val="31"/>
        <w:ind w:left="440"/>
        <w:rPr>
          <w:rFonts w:hint="eastAsia" w:ascii="宋体" w:hAnsi="宋体" w:eastAsia="宋体"/>
          <w:sz w:val="21"/>
          <w:szCs w:val="21"/>
        </w:rPr>
      </w:pPr>
      <w:r>
        <w:rPr>
          <w:rFonts w:hint="eastAsia" w:ascii="宋体" w:hAnsi="宋体" w:eastAsia="宋体"/>
          <w:sz w:val="21"/>
          <w:szCs w:val="21"/>
        </w:rPr>
        <w:t>★2.物理性能要求：需提供国家级测试中心的检验报告，经GB/T 17657-2022标准检测，浸渍剥离结果为：无分层。24h吸水率结果为：0.1%。经GB 24820-2009标准检测，操作台水平静载荷、操作台主桌面垂直静载荷、操作台持续垂直静载荷三项判定均为：合格。耐磨转数：符合GB/T17657-2022中技术要求，耐磨转数≥1800R。</w:t>
      </w:r>
    </w:p>
    <w:p w14:paraId="6E89175D">
      <w:pPr>
        <w:pStyle w:val="31"/>
        <w:ind w:left="440"/>
        <w:rPr>
          <w:rFonts w:hint="eastAsia" w:ascii="宋体" w:hAnsi="宋体" w:eastAsia="宋体"/>
          <w:sz w:val="21"/>
          <w:szCs w:val="21"/>
        </w:rPr>
      </w:pPr>
      <w:r>
        <w:rPr>
          <w:rFonts w:hint="eastAsia" w:ascii="宋体" w:hAnsi="宋体" w:eastAsia="宋体"/>
          <w:sz w:val="21"/>
          <w:szCs w:val="21"/>
        </w:rPr>
        <w:t>★3.安全性能要求：需提供国家级测试中心的检验报告，材料放射性核素限量经GB6566-2010标准检测，内照射指数IRa和外照射指数Iγ均＜0.1。依据GB 4806.7-2023标准，测试条件：4%乙酸、95%乙醇，三聚氰胺迁移量结果为：未检出。</w:t>
      </w:r>
    </w:p>
    <w:p w14:paraId="1C52406D">
      <w:pPr>
        <w:pStyle w:val="31"/>
        <w:ind w:left="440"/>
        <w:rPr>
          <w:rFonts w:hint="eastAsia" w:ascii="宋体" w:hAnsi="宋体" w:eastAsia="宋体"/>
          <w:sz w:val="21"/>
          <w:szCs w:val="21"/>
        </w:rPr>
      </w:pPr>
      <w:r>
        <w:rPr>
          <w:rFonts w:hint="eastAsia" w:ascii="宋体" w:hAnsi="宋体" w:eastAsia="宋体"/>
          <w:sz w:val="21"/>
          <w:szCs w:val="21"/>
        </w:rPr>
        <w:t>★4.环保能性要求：需提供国家级测试中心的检验报告，甲醛性能检验报告；经GB/T 39600-2021标准检测，甲醛释放量检测结果≤0.023；等级为ENF级。</w:t>
      </w:r>
    </w:p>
    <w:p w14:paraId="1A7E4FF8">
      <w:pPr>
        <w:pStyle w:val="31"/>
        <w:ind w:left="440"/>
        <w:rPr>
          <w:rFonts w:hint="eastAsia" w:ascii="宋体" w:hAnsi="宋体" w:eastAsia="宋体"/>
          <w:sz w:val="21"/>
          <w:szCs w:val="21"/>
        </w:rPr>
      </w:pPr>
      <w:r>
        <w:rPr>
          <w:rFonts w:hint="eastAsia" w:ascii="宋体" w:hAnsi="宋体" w:eastAsia="宋体"/>
          <w:sz w:val="21"/>
          <w:szCs w:val="21"/>
        </w:rPr>
        <w:t>★5.耐黄变色牢度：需提供国家级测试中心的检验报告，依据GB/T17657-2022检测标准，检测结果为灰色样卡5级。</w:t>
      </w:r>
    </w:p>
    <w:p w14:paraId="7ACEA3AC">
      <w:pPr>
        <w:pStyle w:val="31"/>
        <w:ind w:left="440"/>
        <w:rPr>
          <w:rFonts w:hint="eastAsia" w:ascii="宋体" w:hAnsi="宋体" w:eastAsia="宋体"/>
          <w:sz w:val="21"/>
          <w:szCs w:val="21"/>
        </w:rPr>
      </w:pPr>
      <w:r>
        <w:rPr>
          <w:rFonts w:hint="eastAsia" w:ascii="宋体" w:hAnsi="宋体" w:eastAsia="宋体"/>
          <w:sz w:val="21"/>
          <w:szCs w:val="21"/>
        </w:rPr>
        <w:t>★6.燃烧性能要求：燃烧等级符合GB 8624-2012等级判定的B1级规定要求。其中，烟气生成速率指数≤15m²/s²，600s内总放热量≤11MJ。</w:t>
      </w:r>
    </w:p>
    <w:p w14:paraId="646A01BB">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品名：不锈钢台</w:t>
      </w:r>
      <w:r>
        <w:rPr>
          <w:rFonts w:hint="eastAsia" w:ascii="宋体" w:hAnsi="宋体" w:eastAsia="宋体" w:cs="宋体"/>
          <w:b/>
          <w:sz w:val="28"/>
          <w:szCs w:val="28"/>
          <w:lang w:val="en-US" w:eastAsia="zh-CN"/>
          <w14:ligatures w14:val="none"/>
        </w:rPr>
        <w:t>1</w:t>
      </w:r>
    </w:p>
    <w:p w14:paraId="51D153B3">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数量：1个</w:t>
      </w:r>
    </w:p>
    <w:p w14:paraId="6684E207">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12E004E1">
      <w:pPr>
        <w:pStyle w:val="31"/>
        <w:numPr>
          <w:ilvl w:val="0"/>
          <w:numId w:val="64"/>
        </w:numPr>
        <w:rPr>
          <w:rFonts w:hint="eastAsia" w:ascii="宋体" w:hAnsi="宋体" w:eastAsia="宋体"/>
          <w:sz w:val="21"/>
          <w:szCs w:val="21"/>
        </w:rPr>
      </w:pPr>
      <w:r>
        <w:rPr>
          <w:rFonts w:hint="eastAsia" w:ascii="宋体" w:hAnsi="宋体" w:eastAsia="宋体"/>
          <w:sz w:val="21"/>
          <w:szCs w:val="21"/>
        </w:rPr>
        <w:t>规格：整体尺寸（W宽度×D深度×H高度）：3000（或实际尺寸）*600*850mm，以上规格尺寸误差为在3mm内</w:t>
      </w:r>
    </w:p>
    <w:p w14:paraId="3727F984">
      <w:pPr>
        <w:pStyle w:val="31"/>
        <w:numPr>
          <w:ilvl w:val="0"/>
          <w:numId w:val="64"/>
        </w:numPr>
        <w:rPr>
          <w:rFonts w:hint="eastAsia" w:ascii="宋体" w:hAnsi="宋体" w:eastAsia="宋体"/>
          <w:sz w:val="21"/>
          <w:szCs w:val="21"/>
        </w:rPr>
      </w:pPr>
      <w:r>
        <w:rPr>
          <w:rFonts w:hint="eastAsia" w:ascii="宋体" w:hAnsi="宋体" w:eastAsia="宋体"/>
          <w:sz w:val="21"/>
          <w:szCs w:val="21"/>
        </w:rPr>
        <w:t>采用矩型方管40x60x≥1.5mm SUS304不锈钢材质，激光切割+ 氩弧焊无缝焊接，表面抛光拉丝处理。（钢架可为焊接式与可拆式）H型结构</w:t>
      </w:r>
    </w:p>
    <w:p w14:paraId="139C0543">
      <w:pPr>
        <w:pStyle w:val="31"/>
        <w:numPr>
          <w:ilvl w:val="0"/>
          <w:numId w:val="64"/>
        </w:numPr>
        <w:rPr>
          <w:rFonts w:hint="eastAsia" w:ascii="宋体" w:hAnsi="宋体" w:eastAsia="宋体"/>
          <w:sz w:val="21"/>
          <w:szCs w:val="21"/>
        </w:rPr>
      </w:pPr>
      <w:r>
        <w:rPr>
          <w:rFonts w:hint="eastAsia" w:ascii="宋体" w:hAnsi="宋体" w:eastAsia="宋体"/>
          <w:sz w:val="21"/>
          <w:szCs w:val="21"/>
        </w:rPr>
        <w:t>台面采用≥1.0mm SUS304不锈钢材质双包结构（双包焊接总厚度为20），激光切割+ 数控折弯成型+氩弧焊无缝焊接，表面抛光拉丝处理。</w:t>
      </w:r>
    </w:p>
    <w:p w14:paraId="638299AE">
      <w:pPr>
        <w:pStyle w:val="31"/>
        <w:numPr>
          <w:ilvl w:val="0"/>
          <w:numId w:val="64"/>
        </w:numPr>
        <w:rPr>
          <w:rFonts w:hint="eastAsia" w:ascii="宋体" w:hAnsi="宋体" w:eastAsia="宋体"/>
          <w:sz w:val="21"/>
          <w:szCs w:val="21"/>
        </w:rPr>
      </w:pPr>
      <w:r>
        <w:rPr>
          <w:rFonts w:hint="eastAsia" w:ascii="宋体" w:hAnsi="宋体" w:eastAsia="宋体"/>
          <w:sz w:val="21"/>
          <w:szCs w:val="21"/>
        </w:rPr>
        <w:t>柜体单元为模块化结构，可以单独站立或多单元组合使用；</w:t>
      </w:r>
    </w:p>
    <w:p w14:paraId="244E86D9">
      <w:pPr>
        <w:pStyle w:val="31"/>
        <w:ind w:left="440"/>
        <w:rPr>
          <w:rFonts w:hint="eastAsia" w:ascii="宋体" w:hAnsi="宋体" w:eastAsia="宋体"/>
          <w:sz w:val="21"/>
          <w:szCs w:val="21"/>
        </w:rPr>
      </w:pPr>
      <w:r>
        <w:rPr>
          <w:rFonts w:hint="eastAsia" w:ascii="宋体" w:hAnsi="宋体" w:eastAsia="宋体"/>
          <w:sz w:val="21"/>
          <w:szCs w:val="21"/>
        </w:rPr>
        <w:t>每个钢架单元配备4个调整脚，支撑钢架及调节水平；</w:t>
      </w:r>
      <w:bookmarkStart w:id="3" w:name="OLE_LINK8"/>
    </w:p>
    <w:p w14:paraId="7397F61D">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品名：不锈钢台</w:t>
      </w:r>
      <w:r>
        <w:rPr>
          <w:rFonts w:hint="eastAsia" w:ascii="宋体" w:hAnsi="宋体" w:eastAsia="宋体" w:cs="宋体"/>
          <w:b/>
          <w:sz w:val="28"/>
          <w:szCs w:val="28"/>
          <w:lang w:val="en-US" w:eastAsia="zh-CN"/>
          <w14:ligatures w14:val="none"/>
        </w:rPr>
        <w:t>2</w:t>
      </w:r>
    </w:p>
    <w:p w14:paraId="27C9BB16">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数量：4个</w:t>
      </w:r>
    </w:p>
    <w:p w14:paraId="011AFAE9">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bookmarkEnd w:id="3"/>
    <w:p w14:paraId="03186DCD">
      <w:pPr>
        <w:pStyle w:val="31"/>
        <w:numPr>
          <w:ilvl w:val="0"/>
          <w:numId w:val="65"/>
        </w:numPr>
        <w:rPr>
          <w:rFonts w:hint="eastAsia" w:ascii="宋体" w:hAnsi="宋体" w:eastAsia="宋体"/>
          <w:sz w:val="21"/>
          <w:szCs w:val="21"/>
        </w:rPr>
      </w:pPr>
      <w:r>
        <w:rPr>
          <w:rFonts w:hint="eastAsia" w:ascii="宋体" w:hAnsi="宋体" w:eastAsia="宋体"/>
          <w:sz w:val="21"/>
          <w:szCs w:val="21"/>
        </w:rPr>
        <w:t>规格：整体尺寸（W宽度×D深度×H高度）：4000（或实际尺寸）*600*850mm，以上规格尺寸误差为在3mm内</w:t>
      </w:r>
    </w:p>
    <w:p w14:paraId="5B390AF1">
      <w:pPr>
        <w:pStyle w:val="31"/>
        <w:numPr>
          <w:ilvl w:val="0"/>
          <w:numId w:val="65"/>
        </w:numPr>
        <w:rPr>
          <w:rFonts w:hint="eastAsia" w:ascii="宋体" w:hAnsi="宋体" w:eastAsia="宋体"/>
          <w:sz w:val="21"/>
          <w:szCs w:val="21"/>
        </w:rPr>
      </w:pPr>
      <w:r>
        <w:rPr>
          <w:rFonts w:hint="eastAsia" w:ascii="宋体" w:hAnsi="宋体" w:eastAsia="宋体"/>
          <w:sz w:val="21"/>
          <w:szCs w:val="21"/>
        </w:rPr>
        <w:t>采用矩型方管40x60x≥1.5mm SUS304不锈钢材质，激光切割+ 氩弧焊无缝焊接，表面抛光拉丝处理。（钢架可为焊接式与可拆式）H型结构</w:t>
      </w:r>
    </w:p>
    <w:p w14:paraId="3665B11A">
      <w:pPr>
        <w:pStyle w:val="31"/>
        <w:numPr>
          <w:ilvl w:val="0"/>
          <w:numId w:val="65"/>
        </w:numPr>
        <w:rPr>
          <w:rFonts w:hint="eastAsia" w:ascii="宋体" w:hAnsi="宋体" w:eastAsia="宋体"/>
          <w:sz w:val="21"/>
          <w:szCs w:val="21"/>
        </w:rPr>
      </w:pPr>
      <w:r>
        <w:rPr>
          <w:rFonts w:hint="eastAsia" w:ascii="宋体" w:hAnsi="宋体" w:eastAsia="宋体"/>
          <w:sz w:val="21"/>
          <w:szCs w:val="21"/>
        </w:rPr>
        <w:t>台面采用≥1.0mm SUS304不锈钢材质双包结构（双包焊接总厚度为20），激光切割+ 数控折弯成型+氩弧焊无缝焊接，表面抛光拉丝处理。</w:t>
      </w:r>
    </w:p>
    <w:p w14:paraId="7648131A">
      <w:pPr>
        <w:pStyle w:val="31"/>
        <w:numPr>
          <w:ilvl w:val="0"/>
          <w:numId w:val="65"/>
        </w:numPr>
        <w:rPr>
          <w:rFonts w:hint="eastAsia" w:ascii="宋体" w:hAnsi="宋体" w:eastAsia="宋体"/>
          <w:sz w:val="21"/>
          <w:szCs w:val="21"/>
        </w:rPr>
      </w:pPr>
      <w:r>
        <w:rPr>
          <w:rFonts w:hint="eastAsia" w:ascii="宋体" w:hAnsi="宋体" w:eastAsia="宋体"/>
          <w:sz w:val="21"/>
          <w:szCs w:val="21"/>
        </w:rPr>
        <w:t>柜体单元为模块化结构，可以单独站立或多单元组合使用；</w:t>
      </w:r>
    </w:p>
    <w:p w14:paraId="4611B26C">
      <w:pPr>
        <w:pStyle w:val="31"/>
        <w:ind w:left="440"/>
        <w:rPr>
          <w:rFonts w:hint="eastAsia" w:ascii="宋体" w:hAnsi="宋体" w:eastAsia="宋体"/>
          <w:sz w:val="21"/>
          <w:szCs w:val="21"/>
        </w:rPr>
      </w:pPr>
      <w:r>
        <w:rPr>
          <w:rFonts w:hint="eastAsia" w:ascii="宋体" w:hAnsi="宋体" w:eastAsia="宋体"/>
          <w:sz w:val="21"/>
          <w:szCs w:val="21"/>
        </w:rPr>
        <w:t>每个钢架单元配备4个调整脚，支撑钢架及调节水平；</w:t>
      </w:r>
    </w:p>
    <w:p w14:paraId="2FF6BB51">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品名：不锈钢台</w:t>
      </w:r>
      <w:r>
        <w:rPr>
          <w:rFonts w:hint="eastAsia" w:ascii="宋体" w:hAnsi="宋体" w:eastAsia="宋体" w:cs="宋体"/>
          <w:b/>
          <w:sz w:val="28"/>
          <w:szCs w:val="28"/>
          <w:lang w:val="en-US" w:eastAsia="zh-CN"/>
          <w14:ligatures w14:val="none"/>
        </w:rPr>
        <w:t>3</w:t>
      </w:r>
      <w:r>
        <w:rPr>
          <w:rFonts w:hint="eastAsia" w:ascii="宋体" w:hAnsi="宋体" w:eastAsia="宋体" w:cs="宋体"/>
          <w:b/>
          <w:sz w:val="28"/>
          <w:szCs w:val="28"/>
          <w14:ligatures w14:val="none"/>
        </w:rPr>
        <w:t xml:space="preserve"> </w:t>
      </w:r>
    </w:p>
    <w:p w14:paraId="277CE35A">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数量：2个</w:t>
      </w:r>
    </w:p>
    <w:p w14:paraId="7D2AADC3">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69590946">
      <w:pPr>
        <w:pStyle w:val="31"/>
        <w:numPr>
          <w:ilvl w:val="0"/>
          <w:numId w:val="66"/>
        </w:numPr>
        <w:rPr>
          <w:rFonts w:hint="eastAsia" w:ascii="宋体" w:hAnsi="宋体" w:eastAsia="宋体"/>
          <w:sz w:val="21"/>
          <w:szCs w:val="21"/>
        </w:rPr>
      </w:pPr>
      <w:r>
        <w:rPr>
          <w:rFonts w:hint="eastAsia" w:ascii="宋体" w:hAnsi="宋体" w:eastAsia="宋体"/>
          <w:sz w:val="21"/>
          <w:szCs w:val="21"/>
        </w:rPr>
        <w:t>规格：整体尺寸（W宽度×D深度×H高度）：3600（或实际尺寸）*600*850mm，以上规格尺寸误差为在3mm内</w:t>
      </w:r>
    </w:p>
    <w:p w14:paraId="17C5B0F4">
      <w:pPr>
        <w:pStyle w:val="31"/>
        <w:numPr>
          <w:ilvl w:val="0"/>
          <w:numId w:val="66"/>
        </w:numPr>
        <w:rPr>
          <w:rFonts w:hint="eastAsia" w:ascii="宋体" w:hAnsi="宋体" w:eastAsia="宋体"/>
          <w:sz w:val="21"/>
          <w:szCs w:val="21"/>
        </w:rPr>
      </w:pPr>
      <w:r>
        <w:rPr>
          <w:rFonts w:hint="eastAsia" w:ascii="宋体" w:hAnsi="宋体" w:eastAsia="宋体"/>
          <w:sz w:val="21"/>
          <w:szCs w:val="21"/>
        </w:rPr>
        <w:t>采用矩型方管40x60x≥1.5mm SUS304不锈钢材质，激光切割+ 氩弧焊无缝焊接，表面抛光拉丝处理。（钢架可为焊接式与可拆式）H型结构</w:t>
      </w:r>
    </w:p>
    <w:p w14:paraId="1622310C">
      <w:pPr>
        <w:pStyle w:val="31"/>
        <w:numPr>
          <w:ilvl w:val="0"/>
          <w:numId w:val="66"/>
        </w:numPr>
        <w:rPr>
          <w:rFonts w:hint="eastAsia" w:ascii="宋体" w:hAnsi="宋体" w:eastAsia="宋体"/>
          <w:sz w:val="21"/>
          <w:szCs w:val="21"/>
        </w:rPr>
      </w:pPr>
      <w:r>
        <w:rPr>
          <w:rFonts w:hint="eastAsia" w:ascii="宋体" w:hAnsi="宋体" w:eastAsia="宋体"/>
          <w:sz w:val="21"/>
          <w:szCs w:val="21"/>
        </w:rPr>
        <w:t>台面采用≥1.0mm SUS304不锈钢材质双包结构（双包焊接总厚度为20），激光切割+ 数控折弯成型+氩弧焊无缝焊接，表面抛光拉丝处理。</w:t>
      </w:r>
    </w:p>
    <w:p w14:paraId="38C059E0">
      <w:pPr>
        <w:pStyle w:val="31"/>
        <w:numPr>
          <w:ilvl w:val="0"/>
          <w:numId w:val="66"/>
        </w:numPr>
        <w:rPr>
          <w:rFonts w:hint="eastAsia" w:ascii="宋体" w:hAnsi="宋体" w:eastAsia="宋体"/>
          <w:sz w:val="21"/>
          <w:szCs w:val="21"/>
        </w:rPr>
      </w:pPr>
      <w:r>
        <w:rPr>
          <w:rFonts w:hint="eastAsia" w:ascii="宋体" w:hAnsi="宋体" w:eastAsia="宋体"/>
          <w:sz w:val="21"/>
          <w:szCs w:val="21"/>
        </w:rPr>
        <w:t>柜体单元为模块化结构，可以单独站立或多单元组合使用；</w:t>
      </w:r>
    </w:p>
    <w:p w14:paraId="4644A8E9">
      <w:pPr>
        <w:pStyle w:val="31"/>
        <w:ind w:left="440"/>
        <w:rPr>
          <w:rFonts w:hint="eastAsia" w:ascii="宋体" w:hAnsi="宋体" w:eastAsia="宋体"/>
          <w:sz w:val="21"/>
          <w:szCs w:val="21"/>
        </w:rPr>
      </w:pPr>
      <w:r>
        <w:rPr>
          <w:rFonts w:hint="eastAsia" w:ascii="宋体" w:hAnsi="宋体" w:eastAsia="宋体"/>
          <w:sz w:val="21"/>
          <w:szCs w:val="21"/>
        </w:rPr>
        <w:t>每个钢架单元配备4个调整脚，支撑钢架及调节水平；</w:t>
      </w:r>
    </w:p>
    <w:p w14:paraId="5310D7DF">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品名：不锈钢鞋柜</w:t>
      </w:r>
    </w:p>
    <w:p w14:paraId="48366F10">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数量：3个</w:t>
      </w:r>
    </w:p>
    <w:p w14:paraId="6B4F859D">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64C5B8D7">
      <w:pPr>
        <w:pStyle w:val="31"/>
        <w:numPr>
          <w:ilvl w:val="0"/>
          <w:numId w:val="67"/>
        </w:numPr>
        <w:rPr>
          <w:rFonts w:hint="eastAsia" w:ascii="宋体" w:hAnsi="宋体" w:eastAsia="宋体"/>
          <w:sz w:val="21"/>
          <w:szCs w:val="21"/>
        </w:rPr>
      </w:pPr>
      <w:r>
        <w:rPr>
          <w:rFonts w:hint="eastAsia" w:ascii="宋体" w:hAnsi="宋体" w:eastAsia="宋体"/>
          <w:sz w:val="21"/>
          <w:szCs w:val="21"/>
        </w:rPr>
        <w:t>规格：整体尺寸（W宽度×D深度×H高度）：1000（或实际尺寸）*500*300mm，以上规格尺寸误差为在3mm内</w:t>
      </w:r>
    </w:p>
    <w:p w14:paraId="10510406">
      <w:pPr>
        <w:pStyle w:val="31"/>
        <w:numPr>
          <w:ilvl w:val="0"/>
          <w:numId w:val="67"/>
        </w:numPr>
        <w:rPr>
          <w:rFonts w:hint="eastAsia" w:ascii="宋体" w:hAnsi="宋体" w:eastAsia="宋体"/>
          <w:sz w:val="21"/>
          <w:szCs w:val="21"/>
        </w:rPr>
      </w:pPr>
      <w:r>
        <w:rPr>
          <w:rFonts w:hint="eastAsia" w:ascii="宋体" w:hAnsi="宋体" w:eastAsia="宋体"/>
          <w:sz w:val="21"/>
          <w:szCs w:val="21"/>
        </w:rPr>
        <w:t>主体材质采用SUS304不锈钢材质（厚度≥1.0mm），激光切割+ 数控折弯成型+氩弧焊无缝焊接，表面抛光拉丝处理</w:t>
      </w:r>
    </w:p>
    <w:p w14:paraId="0F140D95">
      <w:pPr>
        <w:pStyle w:val="31"/>
        <w:numPr>
          <w:ilvl w:val="0"/>
          <w:numId w:val="67"/>
        </w:numPr>
        <w:rPr>
          <w:rFonts w:hint="eastAsia" w:ascii="宋体" w:hAnsi="宋体" w:eastAsia="宋体"/>
          <w:sz w:val="21"/>
          <w:szCs w:val="21"/>
        </w:rPr>
      </w:pPr>
      <w:r>
        <w:rPr>
          <w:rFonts w:hint="eastAsia" w:ascii="宋体" w:hAnsi="宋体" w:eastAsia="宋体"/>
          <w:sz w:val="21"/>
          <w:szCs w:val="21"/>
        </w:rPr>
        <w:t xml:space="preserve">部隔断（3-5档位）（可根据客户需求分档） </w:t>
      </w:r>
    </w:p>
    <w:p w14:paraId="0F59D7D6">
      <w:pPr>
        <w:pStyle w:val="31"/>
        <w:numPr>
          <w:ilvl w:val="0"/>
          <w:numId w:val="67"/>
        </w:numPr>
        <w:rPr>
          <w:rFonts w:hint="eastAsia" w:ascii="宋体" w:hAnsi="宋体" w:eastAsia="宋体"/>
          <w:sz w:val="21"/>
          <w:szCs w:val="21"/>
        </w:rPr>
      </w:pPr>
      <w:r>
        <w:rPr>
          <w:rFonts w:hint="eastAsia" w:ascii="宋体" w:hAnsi="宋体" w:eastAsia="宋体"/>
          <w:sz w:val="21"/>
          <w:szCs w:val="21"/>
        </w:rPr>
        <w:t>可根据客户需求（带门板与无门）</w:t>
      </w:r>
    </w:p>
    <w:p w14:paraId="04B9E3E5">
      <w:pPr>
        <w:pStyle w:val="31"/>
        <w:ind w:left="440"/>
        <w:rPr>
          <w:rFonts w:hint="eastAsia" w:ascii="宋体" w:hAnsi="宋体" w:eastAsia="宋体"/>
          <w:sz w:val="21"/>
          <w:szCs w:val="21"/>
        </w:rPr>
      </w:pPr>
      <w:r>
        <w:rPr>
          <w:rFonts w:hint="eastAsia" w:ascii="宋体" w:hAnsi="宋体" w:eastAsia="宋体"/>
          <w:sz w:val="21"/>
          <w:szCs w:val="21"/>
        </w:rPr>
        <w:t>柜体单元为模块化结构，可以单独站立或多单元组合使用；</w:t>
      </w:r>
      <w:bookmarkStart w:id="4" w:name="OLE_LINK9"/>
    </w:p>
    <w:p w14:paraId="6A686FAD">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品名：全钢抽气药品柜</w:t>
      </w:r>
      <w:r>
        <w:rPr>
          <w:rFonts w:hint="eastAsia" w:ascii="宋体" w:hAnsi="宋体" w:eastAsia="宋体" w:cs="宋体"/>
          <w:b/>
          <w:sz w:val="28"/>
          <w:szCs w:val="28"/>
          <w:lang w:val="en-US" w:eastAsia="zh-CN"/>
          <w14:ligatures w14:val="none"/>
        </w:rPr>
        <w:t>2</w:t>
      </w:r>
      <w:bookmarkStart w:id="16" w:name="_GoBack"/>
      <w:bookmarkEnd w:id="16"/>
    </w:p>
    <w:p w14:paraId="4391357C">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数量：2个</w:t>
      </w:r>
    </w:p>
    <w:p w14:paraId="34BDB6A1">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bookmarkEnd w:id="4"/>
    <w:p w14:paraId="6D141D7F">
      <w:pPr>
        <w:pStyle w:val="31"/>
        <w:numPr>
          <w:ilvl w:val="0"/>
          <w:numId w:val="68"/>
        </w:numPr>
        <w:rPr>
          <w:rFonts w:hint="eastAsia" w:ascii="宋体" w:hAnsi="宋体" w:eastAsia="宋体"/>
          <w:sz w:val="21"/>
          <w:szCs w:val="21"/>
        </w:rPr>
      </w:pPr>
      <w:r>
        <w:rPr>
          <w:rFonts w:hint="eastAsia" w:ascii="宋体" w:hAnsi="宋体" w:eastAsia="宋体"/>
          <w:sz w:val="21"/>
          <w:szCs w:val="21"/>
        </w:rPr>
        <w:t>规格：整体尺寸（W宽度×D深度×H高度）：900（或实际尺寸）*500*1800mm，以上规格尺寸误差为在3mm内</w:t>
      </w:r>
    </w:p>
    <w:p w14:paraId="37BC7744">
      <w:pPr>
        <w:pStyle w:val="31"/>
        <w:numPr>
          <w:ilvl w:val="0"/>
          <w:numId w:val="68"/>
        </w:numPr>
        <w:rPr>
          <w:rFonts w:hint="eastAsia" w:ascii="宋体" w:hAnsi="宋体" w:eastAsia="宋体"/>
          <w:sz w:val="21"/>
          <w:szCs w:val="21"/>
        </w:rPr>
      </w:pPr>
      <w:r>
        <w:rPr>
          <w:rFonts w:hint="eastAsia" w:ascii="宋体" w:hAnsi="宋体" w:eastAsia="宋体"/>
          <w:sz w:val="21"/>
          <w:szCs w:val="21"/>
        </w:rPr>
        <w:t>钢板材质：采用1.2mm厚的优质冷轧钢板，表面经过酸洗、除油、磷化处理，环氧树脂静电喷涂，耐潮，耐腐蚀（涂层厚度不小于70μm）</w:t>
      </w:r>
    </w:p>
    <w:p w14:paraId="5438355B">
      <w:pPr>
        <w:pStyle w:val="31"/>
        <w:ind w:left="440"/>
        <w:rPr>
          <w:rFonts w:hint="eastAsia" w:ascii="宋体" w:hAnsi="宋体" w:eastAsia="宋体"/>
          <w:sz w:val="21"/>
          <w:szCs w:val="21"/>
        </w:rPr>
      </w:pPr>
      <w:r>
        <w:rPr>
          <w:rFonts w:hint="eastAsia" w:ascii="宋体" w:hAnsi="宋体" w:eastAsia="宋体"/>
          <w:sz w:val="21"/>
          <w:szCs w:val="21"/>
        </w:rPr>
        <w:t>柜体：采用合金C型把手，304不锈钢合页，含四层隔板，隔板高度可调带抽风功能，对开门带观察窗。</w:t>
      </w:r>
    </w:p>
    <w:p w14:paraId="0B63D31B">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品名：箱式风机（变频）</w:t>
      </w:r>
    </w:p>
    <w:p w14:paraId="0FA66DA1">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数量：2个</w:t>
      </w:r>
    </w:p>
    <w:p w14:paraId="7EC88384">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6D6A4A79">
      <w:pPr>
        <w:pStyle w:val="31"/>
        <w:numPr>
          <w:ilvl w:val="0"/>
          <w:numId w:val="69"/>
        </w:numPr>
        <w:rPr>
          <w:rFonts w:hint="eastAsia" w:ascii="宋体" w:hAnsi="宋体" w:eastAsia="宋体"/>
          <w:sz w:val="21"/>
          <w:szCs w:val="21"/>
        </w:rPr>
      </w:pPr>
      <w:r>
        <w:rPr>
          <w:rFonts w:hint="eastAsia" w:ascii="宋体" w:hAnsi="宋体" w:eastAsia="宋体"/>
          <w:sz w:val="21"/>
          <w:szCs w:val="21"/>
        </w:rPr>
        <w:t>风量：500-1000CMH，全压：300-500Pa</w:t>
      </w:r>
    </w:p>
    <w:p w14:paraId="21B7F6F9">
      <w:pPr>
        <w:pStyle w:val="31"/>
        <w:numPr>
          <w:ilvl w:val="0"/>
          <w:numId w:val="69"/>
        </w:numPr>
        <w:rPr>
          <w:rFonts w:hint="eastAsia" w:ascii="宋体" w:hAnsi="宋体" w:eastAsia="宋体"/>
          <w:sz w:val="21"/>
          <w:szCs w:val="21"/>
        </w:rPr>
      </w:pPr>
      <w:r>
        <w:rPr>
          <w:rFonts w:hint="eastAsia" w:ascii="宋体" w:hAnsi="宋体" w:eastAsia="宋体"/>
          <w:sz w:val="21"/>
          <w:szCs w:val="21"/>
        </w:rPr>
        <w:t>EC风机，防护等级IP54，具有3C认证。</w:t>
      </w:r>
    </w:p>
    <w:p w14:paraId="298A8168">
      <w:pPr>
        <w:pStyle w:val="31"/>
        <w:numPr>
          <w:ilvl w:val="0"/>
          <w:numId w:val="69"/>
        </w:numPr>
        <w:rPr>
          <w:rFonts w:hint="eastAsia" w:ascii="宋体" w:hAnsi="宋体" w:eastAsia="宋体"/>
          <w:sz w:val="21"/>
          <w:szCs w:val="21"/>
        </w:rPr>
      </w:pPr>
      <w:r>
        <w:rPr>
          <w:rFonts w:hint="eastAsia" w:ascii="宋体" w:hAnsi="宋体" w:eastAsia="宋体"/>
          <w:sz w:val="21"/>
          <w:szCs w:val="21"/>
        </w:rPr>
        <w:t>外壳采用1.0mm厚镀锌钢板焊接而成，内外表面Epoxy喷涂，法兰宽度40mm，方便拆卸，可将风机芯拆除维修。</w:t>
      </w:r>
    </w:p>
    <w:p w14:paraId="4193292E">
      <w:pPr>
        <w:pStyle w:val="31"/>
        <w:numPr>
          <w:ilvl w:val="0"/>
          <w:numId w:val="69"/>
        </w:numPr>
        <w:rPr>
          <w:rFonts w:hint="eastAsia" w:ascii="宋体" w:hAnsi="宋体" w:eastAsia="宋体"/>
          <w:sz w:val="21"/>
          <w:szCs w:val="21"/>
        </w:rPr>
      </w:pPr>
      <w:r>
        <w:rPr>
          <w:rFonts w:hint="eastAsia" w:ascii="宋体" w:hAnsi="宋体" w:eastAsia="宋体"/>
          <w:sz w:val="21"/>
          <w:szCs w:val="21"/>
        </w:rPr>
        <w:t>配置软接、卡箍、防虫网，设备基础，变频控制。</w:t>
      </w:r>
    </w:p>
    <w:p w14:paraId="459F9E9B">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品名：风阀</w:t>
      </w:r>
    </w:p>
    <w:p w14:paraId="1794726F">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数量：17个</w:t>
      </w:r>
    </w:p>
    <w:p w14:paraId="34F6C2CC">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799BE7F8">
      <w:pPr>
        <w:pStyle w:val="31"/>
        <w:numPr>
          <w:ilvl w:val="0"/>
          <w:numId w:val="70"/>
        </w:numPr>
        <w:rPr>
          <w:rFonts w:hint="eastAsia" w:ascii="宋体" w:hAnsi="宋体" w:eastAsia="宋体"/>
          <w:sz w:val="21"/>
          <w:szCs w:val="21"/>
        </w:rPr>
      </w:pPr>
      <w:r>
        <w:rPr>
          <w:rFonts w:hint="eastAsia" w:ascii="宋体" w:hAnsi="宋体" w:eastAsia="宋体" w:cs="宋体"/>
          <w:spacing w:val="-4"/>
          <w:sz w:val="21"/>
          <w:szCs w:val="21"/>
        </w:rPr>
        <w:t>风阀叶片和风阀应采用</w:t>
      </w:r>
      <w:r>
        <w:rPr>
          <w:rFonts w:hint="eastAsia" w:ascii="宋体" w:hAnsi="宋体" w:eastAsia="宋体"/>
          <w:sz w:val="21"/>
          <w:szCs w:val="21"/>
        </w:rPr>
        <w:t>1.2mm厚</w:t>
      </w:r>
      <w:r>
        <w:rPr>
          <w:rFonts w:hint="eastAsia" w:ascii="宋体" w:hAnsi="宋体" w:eastAsia="宋体" w:cs="宋体"/>
          <w:spacing w:val="-4"/>
          <w:sz w:val="21"/>
          <w:szCs w:val="21"/>
        </w:rPr>
        <w:t>镀锌板制作，转轴两端应有轴密，密封严密</w:t>
      </w:r>
      <w:r>
        <w:rPr>
          <w:rFonts w:hint="eastAsia" w:ascii="宋体" w:hAnsi="宋体" w:eastAsia="宋体"/>
          <w:sz w:val="21"/>
          <w:szCs w:val="21"/>
        </w:rPr>
        <w:t>；连接方式：角铁法兰连接。</w:t>
      </w:r>
    </w:p>
    <w:p w14:paraId="6D1F0974">
      <w:pPr>
        <w:pStyle w:val="31"/>
        <w:numPr>
          <w:ilvl w:val="0"/>
          <w:numId w:val="70"/>
        </w:numPr>
        <w:rPr>
          <w:rFonts w:hint="eastAsia" w:ascii="宋体" w:hAnsi="宋体" w:eastAsia="宋体"/>
          <w:sz w:val="21"/>
          <w:szCs w:val="21"/>
        </w:rPr>
      </w:pPr>
      <w:r>
        <w:rPr>
          <w:rFonts w:hint="eastAsia" w:ascii="宋体" w:hAnsi="宋体" w:eastAsia="宋体"/>
          <w:sz w:val="21"/>
          <w:szCs w:val="21"/>
        </w:rPr>
        <w:t>手动调节均采用涡轮涡杆调节.</w:t>
      </w:r>
    </w:p>
    <w:p w14:paraId="5ABAAACA">
      <w:pPr>
        <w:pStyle w:val="31"/>
        <w:numPr>
          <w:ilvl w:val="0"/>
          <w:numId w:val="70"/>
        </w:numPr>
        <w:rPr>
          <w:rFonts w:hint="eastAsia" w:ascii="宋体" w:hAnsi="宋体" w:eastAsia="宋体"/>
          <w:sz w:val="21"/>
          <w:szCs w:val="21"/>
        </w:rPr>
      </w:pPr>
      <w:r>
        <w:rPr>
          <w:rFonts w:hint="eastAsia" w:ascii="宋体" w:hAnsi="宋体" w:eastAsia="宋体"/>
          <w:sz w:val="21"/>
          <w:szCs w:val="21"/>
        </w:rPr>
        <w:t>电动阀执行器：电源220V,行程时间≤60s，阀门开/关信号反馈，扭矩5Nm</w:t>
      </w:r>
    </w:p>
    <w:p w14:paraId="4636E6C4">
      <w:pPr>
        <w:pStyle w:val="31"/>
        <w:numPr>
          <w:ilvl w:val="0"/>
          <w:numId w:val="70"/>
        </w:numPr>
        <w:rPr>
          <w:rFonts w:hint="eastAsia" w:ascii="宋体" w:hAnsi="宋体" w:eastAsia="宋体"/>
          <w:sz w:val="21"/>
          <w:szCs w:val="21"/>
        </w:rPr>
      </w:pPr>
      <w:r>
        <w:rPr>
          <w:rFonts w:hint="eastAsia" w:ascii="宋体" w:hAnsi="宋体" w:eastAsia="宋体" w:cs="宋体"/>
          <w:spacing w:val="-4"/>
          <w:sz w:val="21"/>
          <w:szCs w:val="21"/>
        </w:rPr>
        <w:t>阀门有阀位指示，定位牢靠，指示牌不易脱落或移位。</w:t>
      </w:r>
    </w:p>
    <w:p w14:paraId="433FCFCF">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品名：风管（高分子）</w:t>
      </w:r>
    </w:p>
    <w:p w14:paraId="0214138A">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数量：132个平方</w:t>
      </w:r>
    </w:p>
    <w:p w14:paraId="573E58B8">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0DDE5E8B">
      <w:pPr>
        <w:pStyle w:val="31"/>
        <w:numPr>
          <w:ilvl w:val="0"/>
          <w:numId w:val="71"/>
        </w:numPr>
        <w:rPr>
          <w:rFonts w:hint="eastAsia" w:ascii="宋体" w:hAnsi="宋体" w:eastAsia="宋体"/>
          <w:sz w:val="21"/>
          <w:szCs w:val="21"/>
        </w:rPr>
      </w:pPr>
      <w:r>
        <w:rPr>
          <w:rFonts w:hint="eastAsia" w:ascii="宋体" w:hAnsi="宋体" w:eastAsia="宋体"/>
          <w:sz w:val="21"/>
          <w:szCs w:val="21"/>
        </w:rPr>
        <w:t>▲</w:t>
      </w:r>
      <w:r>
        <w:rPr>
          <w:rFonts w:hint="eastAsia" w:ascii="宋体" w:hAnsi="宋体" w:eastAsia="宋体" w:cs="宋体"/>
          <w:spacing w:val="-4"/>
          <w:sz w:val="21"/>
          <w:szCs w:val="21"/>
        </w:rPr>
        <w:t>材质：18mm厚度的高分子板材，具有耐酸碱腐蚀耐候和不燃特性B1级；提供【高分子排风管道材料】第三方权威检测机构出具的防火等级B1的测试报告。</w:t>
      </w:r>
    </w:p>
    <w:p w14:paraId="26DDC0DB">
      <w:pPr>
        <w:pStyle w:val="31"/>
        <w:numPr>
          <w:ilvl w:val="0"/>
          <w:numId w:val="71"/>
        </w:numPr>
        <w:rPr>
          <w:rFonts w:hint="eastAsia" w:ascii="宋体" w:hAnsi="宋体" w:eastAsia="宋体" w:cs="宋体"/>
          <w:spacing w:val="-4"/>
          <w:sz w:val="21"/>
          <w:szCs w:val="21"/>
        </w:rPr>
      </w:pPr>
      <w:r>
        <w:rPr>
          <w:rFonts w:hint="eastAsia" w:ascii="宋体" w:hAnsi="宋体" w:eastAsia="宋体"/>
          <w:sz w:val="21"/>
          <w:szCs w:val="21"/>
        </w:rPr>
        <w:t>▲化学性能要求：测试项目包括</w:t>
      </w:r>
      <w:r>
        <w:rPr>
          <w:rFonts w:hint="eastAsia" w:ascii="宋体" w:hAnsi="宋体" w:eastAsia="宋体" w:cs="宋体"/>
          <w:spacing w:val="-4"/>
          <w:sz w:val="21"/>
          <w:szCs w:val="21"/>
        </w:rPr>
        <w:t>丙酮、60%铬酸、二甲基甲酰胺、37%甲醛、糖醛、48%氢氟酸、30%过氧化氢、二氯甲烷、甲苯、77%硫酸和70%硝酸，等混，</w:t>
      </w:r>
      <w:r>
        <w:rPr>
          <w:rFonts w:hint="eastAsia" w:ascii="宋体" w:hAnsi="宋体" w:eastAsia="宋体"/>
          <w:sz w:val="21"/>
          <w:szCs w:val="21"/>
        </w:rPr>
        <w:t>以上化学试剂，检验，分级结果为“0-2级”。</w:t>
      </w:r>
      <w:r>
        <w:rPr>
          <w:rFonts w:hint="eastAsia" w:ascii="宋体" w:hAnsi="宋体" w:eastAsia="宋体" w:cs="宋体"/>
          <w:spacing w:val="-4"/>
          <w:sz w:val="21"/>
          <w:szCs w:val="21"/>
        </w:rPr>
        <w:t>提供【高分子风管材料】第三方权威检测机构出具的耐腐蚀的检测报告。</w:t>
      </w:r>
    </w:p>
    <w:p w14:paraId="243C5A8A">
      <w:pPr>
        <w:pStyle w:val="31"/>
        <w:numPr>
          <w:ilvl w:val="0"/>
          <w:numId w:val="71"/>
        </w:numPr>
        <w:rPr>
          <w:rFonts w:hint="eastAsia" w:ascii="宋体" w:hAnsi="宋体" w:eastAsia="宋体" w:cs="宋体"/>
          <w:spacing w:val="-4"/>
          <w:sz w:val="21"/>
          <w:szCs w:val="21"/>
        </w:rPr>
      </w:pPr>
      <w:r>
        <w:rPr>
          <w:rFonts w:hint="eastAsia" w:ascii="宋体" w:hAnsi="宋体" w:eastAsia="宋体"/>
          <w:sz w:val="21"/>
          <w:szCs w:val="21"/>
        </w:rPr>
        <w:t>▲</w:t>
      </w:r>
      <w:r>
        <w:rPr>
          <w:rFonts w:hint="eastAsia" w:ascii="宋体" w:hAnsi="宋体" w:eastAsia="宋体" w:cs="宋体"/>
          <w:spacing w:val="-4"/>
          <w:sz w:val="21"/>
          <w:szCs w:val="21"/>
        </w:rPr>
        <w:t>耐候要求:测试项目包括：中性盐雾(NSS)测试，检验结果均为“无可视变化”，提供【高分子风管材料】第三方权威检测机构出具的耐候的检测报告。</w:t>
      </w:r>
    </w:p>
    <w:p w14:paraId="3A6A36D3">
      <w:pPr>
        <w:pStyle w:val="31"/>
        <w:numPr>
          <w:ilvl w:val="0"/>
          <w:numId w:val="71"/>
        </w:numPr>
        <w:rPr>
          <w:rFonts w:hint="eastAsia" w:ascii="宋体" w:hAnsi="宋体" w:eastAsia="宋体" w:cs="宋体"/>
          <w:spacing w:val="-4"/>
          <w:sz w:val="21"/>
          <w:szCs w:val="21"/>
        </w:rPr>
      </w:pPr>
      <w:r>
        <w:rPr>
          <w:rFonts w:hint="eastAsia" w:ascii="宋体" w:hAnsi="宋体" w:eastAsia="宋体" w:cs="宋体"/>
          <w:spacing w:val="-4"/>
          <w:sz w:val="21"/>
          <w:szCs w:val="21"/>
        </w:rPr>
        <w:t>连接施工方案：水平风管法兰连接，上行风管层插连接；所有衔接部分均必须采用专用填充材料封闭；</w:t>
      </w:r>
    </w:p>
    <w:p w14:paraId="17C61C90">
      <w:pPr>
        <w:pStyle w:val="31"/>
        <w:numPr>
          <w:ilvl w:val="0"/>
          <w:numId w:val="71"/>
        </w:numPr>
        <w:rPr>
          <w:rFonts w:hint="eastAsia" w:ascii="宋体" w:hAnsi="宋体" w:eastAsia="宋体" w:cs="宋体"/>
          <w:spacing w:val="-4"/>
          <w:sz w:val="21"/>
          <w:szCs w:val="21"/>
        </w:rPr>
      </w:pPr>
      <w:r>
        <w:rPr>
          <w:rFonts w:hint="eastAsia" w:ascii="宋体" w:hAnsi="宋体" w:eastAsia="宋体" w:cs="宋体"/>
          <w:spacing w:val="-4"/>
          <w:sz w:val="21"/>
          <w:szCs w:val="21"/>
        </w:rPr>
        <w:t>悬吊材质要求：角铁采用热镀锌材料；悬吊丝杆为8mm热镀锌材料。</w:t>
      </w:r>
    </w:p>
    <w:p w14:paraId="264286F9">
      <w:pPr>
        <w:pStyle w:val="31"/>
        <w:numPr>
          <w:ilvl w:val="0"/>
          <w:numId w:val="71"/>
        </w:numPr>
        <w:rPr>
          <w:rFonts w:hint="eastAsia" w:ascii="宋体" w:hAnsi="宋体" w:eastAsia="宋体" w:cs="宋体"/>
          <w:spacing w:val="-4"/>
          <w:sz w:val="21"/>
          <w:szCs w:val="21"/>
        </w:rPr>
      </w:pPr>
      <w:r>
        <w:rPr>
          <w:rFonts w:hint="eastAsia" w:ascii="宋体" w:hAnsi="宋体" w:eastAsia="宋体" w:cs="宋体"/>
          <w:spacing w:val="-4"/>
          <w:sz w:val="21"/>
          <w:szCs w:val="21"/>
        </w:rPr>
        <w:t>悬吊间距符合行业标准。</w:t>
      </w:r>
    </w:p>
    <w:p w14:paraId="6140BCF2">
      <w:pPr>
        <w:pStyle w:val="31"/>
        <w:numPr>
          <w:ilvl w:val="0"/>
          <w:numId w:val="71"/>
        </w:numPr>
        <w:rPr>
          <w:rFonts w:hint="eastAsia" w:ascii="宋体" w:hAnsi="宋体" w:eastAsia="宋体" w:cs="宋体"/>
          <w:spacing w:val="-4"/>
          <w:sz w:val="21"/>
          <w:szCs w:val="21"/>
        </w:rPr>
      </w:pPr>
      <w:r>
        <w:rPr>
          <w:rFonts w:hint="eastAsia" w:ascii="宋体" w:hAnsi="宋体" w:eastAsia="宋体" w:cs="宋体"/>
          <w:spacing w:val="-4"/>
          <w:sz w:val="21"/>
          <w:szCs w:val="21"/>
        </w:rPr>
        <w:t>所有的风管外壁必须做防腐耐候处理。</w:t>
      </w:r>
    </w:p>
    <w:p w14:paraId="0B9D7C7D">
      <w:pPr>
        <w:pStyle w:val="31"/>
        <w:numPr>
          <w:ilvl w:val="0"/>
          <w:numId w:val="71"/>
        </w:numPr>
        <w:rPr>
          <w:rFonts w:hint="eastAsia" w:ascii="宋体" w:hAnsi="宋体" w:eastAsia="宋体" w:cs="宋体"/>
          <w:spacing w:val="-4"/>
          <w:sz w:val="21"/>
          <w:szCs w:val="21"/>
        </w:rPr>
      </w:pPr>
      <w:r>
        <w:rPr>
          <w:rFonts w:hint="eastAsia" w:ascii="宋体" w:hAnsi="宋体" w:eastAsia="宋体" w:cs="宋体"/>
          <w:spacing w:val="-4"/>
          <w:sz w:val="21"/>
          <w:szCs w:val="21"/>
        </w:rPr>
        <w:t>矩形风管的长边的长度大于600mm以上的，必须做加强处理。</w:t>
      </w:r>
    </w:p>
    <w:p w14:paraId="33BD8274">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品名：钢板防腐变频离心风机</w:t>
      </w:r>
    </w:p>
    <w:p w14:paraId="08427B14">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7978670F">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1B169E84">
      <w:pPr>
        <w:pStyle w:val="31"/>
        <w:numPr>
          <w:ilvl w:val="0"/>
          <w:numId w:val="72"/>
        </w:numPr>
        <w:rPr>
          <w:rFonts w:hint="eastAsia" w:ascii="宋体" w:hAnsi="宋体" w:eastAsia="宋体" w:cs="宋体"/>
          <w:spacing w:val="-4"/>
          <w:sz w:val="21"/>
          <w:szCs w:val="21"/>
        </w:rPr>
      </w:pPr>
      <w:r>
        <w:rPr>
          <w:rFonts w:hint="eastAsia" w:ascii="宋体" w:hAnsi="宋体" w:eastAsia="宋体" w:cs="宋体"/>
          <w:spacing w:val="-4"/>
          <w:sz w:val="21"/>
          <w:szCs w:val="21"/>
        </w:rPr>
        <w:t>风量：4200~5500m³/h，机外静压：500~650Pa，离心风机</w:t>
      </w:r>
    </w:p>
    <w:p w14:paraId="4DCBEF5D">
      <w:pPr>
        <w:pStyle w:val="31"/>
        <w:numPr>
          <w:ilvl w:val="0"/>
          <w:numId w:val="72"/>
        </w:numPr>
        <w:rPr>
          <w:rFonts w:hint="eastAsia" w:ascii="宋体" w:hAnsi="宋体" w:eastAsia="宋体" w:cs="宋体"/>
          <w:spacing w:val="-4"/>
          <w:sz w:val="21"/>
          <w:szCs w:val="21"/>
        </w:rPr>
      </w:pPr>
      <w:r>
        <w:rPr>
          <w:rFonts w:hint="eastAsia" w:ascii="宋体" w:hAnsi="宋体" w:eastAsia="宋体" w:cs="宋体"/>
          <w:spacing w:val="-4"/>
          <w:sz w:val="21"/>
          <w:szCs w:val="21"/>
        </w:rPr>
        <w:t>采用3mm厚度的钢板材质，表面采用氟碳防腐耐候涂层</w:t>
      </w:r>
    </w:p>
    <w:p w14:paraId="23AAB295">
      <w:pPr>
        <w:pStyle w:val="31"/>
        <w:numPr>
          <w:ilvl w:val="0"/>
          <w:numId w:val="72"/>
        </w:numPr>
        <w:rPr>
          <w:rFonts w:hint="eastAsia" w:ascii="宋体" w:hAnsi="宋体" w:eastAsia="宋体" w:cs="宋体"/>
          <w:spacing w:val="-4"/>
          <w:sz w:val="21"/>
          <w:szCs w:val="21"/>
        </w:rPr>
      </w:pPr>
      <w:r>
        <w:rPr>
          <w:rFonts w:hint="eastAsia" w:ascii="宋体" w:hAnsi="宋体" w:eastAsia="宋体" w:cs="宋体"/>
          <w:spacing w:val="-4"/>
          <w:sz w:val="21"/>
          <w:szCs w:val="21"/>
        </w:rPr>
        <w:t>配置气囊式碗状橡胶减震垫；</w:t>
      </w:r>
    </w:p>
    <w:p w14:paraId="6691B1E7">
      <w:pPr>
        <w:pStyle w:val="31"/>
        <w:numPr>
          <w:ilvl w:val="0"/>
          <w:numId w:val="72"/>
        </w:numPr>
        <w:rPr>
          <w:rFonts w:hint="eastAsia" w:ascii="宋体" w:hAnsi="宋体" w:eastAsia="宋体" w:cs="宋体"/>
          <w:spacing w:val="-4"/>
          <w:sz w:val="21"/>
          <w:szCs w:val="21"/>
        </w:rPr>
      </w:pPr>
      <w:r>
        <w:rPr>
          <w:rFonts w:hint="eastAsia" w:ascii="宋体" w:hAnsi="宋体" w:eastAsia="宋体" w:cs="宋体"/>
          <w:spacing w:val="-4"/>
          <w:sz w:val="21"/>
          <w:szCs w:val="21"/>
        </w:rPr>
        <w:t>风机出风口需设置有效的风帽；</w:t>
      </w:r>
    </w:p>
    <w:p w14:paraId="7E62D876">
      <w:pPr>
        <w:pStyle w:val="31"/>
        <w:numPr>
          <w:ilvl w:val="0"/>
          <w:numId w:val="72"/>
        </w:numPr>
        <w:rPr>
          <w:rFonts w:hint="eastAsia" w:ascii="宋体" w:hAnsi="宋体" w:eastAsia="宋体" w:cs="宋体"/>
          <w:spacing w:val="-4"/>
          <w:sz w:val="21"/>
          <w:szCs w:val="21"/>
        </w:rPr>
      </w:pPr>
      <w:r>
        <w:rPr>
          <w:rFonts w:hint="eastAsia" w:ascii="宋体" w:hAnsi="宋体" w:eastAsia="宋体" w:cs="宋体"/>
          <w:spacing w:val="-4"/>
          <w:sz w:val="21"/>
          <w:szCs w:val="21"/>
        </w:rPr>
        <w:t>并配置强制冷却散热风扇；</w:t>
      </w:r>
    </w:p>
    <w:p w14:paraId="31171623">
      <w:pPr>
        <w:pStyle w:val="31"/>
        <w:numPr>
          <w:ilvl w:val="0"/>
          <w:numId w:val="72"/>
        </w:numPr>
        <w:rPr>
          <w:rFonts w:hint="eastAsia" w:ascii="宋体" w:hAnsi="宋体" w:eastAsia="宋体" w:cs="宋体"/>
          <w:spacing w:val="-4"/>
          <w:sz w:val="21"/>
          <w:szCs w:val="21"/>
        </w:rPr>
      </w:pPr>
      <w:r>
        <w:rPr>
          <w:rFonts w:hint="eastAsia" w:ascii="宋体" w:hAnsi="宋体" w:eastAsia="宋体" w:cs="宋体"/>
          <w:spacing w:val="-4"/>
          <w:sz w:val="21"/>
          <w:szCs w:val="21"/>
        </w:rPr>
        <w:t>电机配备专用遮雨罩并确保散热不受影响。</w:t>
      </w:r>
    </w:p>
    <w:p w14:paraId="5DB90C83">
      <w:pPr>
        <w:pStyle w:val="31"/>
        <w:numPr>
          <w:ilvl w:val="0"/>
          <w:numId w:val="72"/>
        </w:numPr>
        <w:rPr>
          <w:rFonts w:hint="eastAsia" w:ascii="宋体" w:hAnsi="宋体" w:eastAsia="宋体" w:cs="宋体"/>
          <w:spacing w:val="-4"/>
          <w:sz w:val="21"/>
          <w:szCs w:val="21"/>
        </w:rPr>
      </w:pPr>
      <w:r>
        <w:rPr>
          <w:rFonts w:hint="eastAsia" w:ascii="宋体" w:hAnsi="宋体" w:eastAsia="宋体" w:cs="宋体"/>
          <w:spacing w:val="-4"/>
          <w:sz w:val="21"/>
          <w:szCs w:val="21"/>
        </w:rPr>
        <w:t>风机在安装的时候必须有效的固定，做设备基础，并且不能阻碍风机的运行性能，更不能破换屋顶的防雨结构。</w:t>
      </w:r>
    </w:p>
    <w:p w14:paraId="1F21E897">
      <w:pPr>
        <w:pStyle w:val="31"/>
        <w:numPr>
          <w:ilvl w:val="0"/>
          <w:numId w:val="72"/>
        </w:numPr>
        <w:rPr>
          <w:rFonts w:hint="eastAsia" w:ascii="宋体" w:hAnsi="宋体" w:eastAsia="宋体" w:cs="宋体"/>
          <w:spacing w:val="-4"/>
          <w:sz w:val="21"/>
          <w:szCs w:val="21"/>
        </w:rPr>
      </w:pPr>
      <w:r>
        <w:rPr>
          <w:rFonts w:hint="eastAsia" w:ascii="宋体" w:hAnsi="宋体" w:eastAsia="宋体" w:cs="宋体"/>
          <w:spacing w:val="-4"/>
          <w:sz w:val="21"/>
          <w:szCs w:val="21"/>
        </w:rPr>
        <w:t>▲风机运行【震动烈度】控制在小于3mm/s；引用标准为【JB/TT8689-1998】，提供排风机运行【震动烈度】的检测视频（小于1.8mm/ s≥【震动烈度】≥1.12mm/s 以内）。</w:t>
      </w:r>
    </w:p>
    <w:p w14:paraId="72E4AB04">
      <w:pPr>
        <w:pStyle w:val="31"/>
        <w:numPr>
          <w:ilvl w:val="0"/>
          <w:numId w:val="72"/>
        </w:numPr>
        <w:rPr>
          <w:rFonts w:hint="eastAsia" w:ascii="宋体" w:hAnsi="宋体" w:eastAsia="宋体" w:cs="宋体"/>
          <w:spacing w:val="-4"/>
          <w:sz w:val="21"/>
          <w:szCs w:val="21"/>
        </w:rPr>
      </w:pPr>
      <w:r>
        <w:rPr>
          <w:rFonts w:hint="eastAsia" w:ascii="宋体" w:hAnsi="宋体" w:eastAsia="宋体" w:cs="宋体"/>
          <w:spacing w:val="-4"/>
          <w:sz w:val="21"/>
          <w:szCs w:val="21"/>
        </w:rPr>
        <w:t>风机运行噪音符合行业技术规范【JB/T7258】要求，风机的噪音不能超过75dB，</w:t>
      </w:r>
    </w:p>
    <w:p w14:paraId="4981A134">
      <w:pPr>
        <w:pStyle w:val="31"/>
        <w:numPr>
          <w:ilvl w:val="0"/>
          <w:numId w:val="72"/>
        </w:numPr>
        <w:rPr>
          <w:rFonts w:hint="eastAsia" w:ascii="宋体" w:hAnsi="宋体" w:eastAsia="宋体" w:cs="宋体"/>
          <w:spacing w:val="-4"/>
          <w:sz w:val="21"/>
          <w:szCs w:val="21"/>
        </w:rPr>
      </w:pPr>
      <w:r>
        <w:rPr>
          <w:rFonts w:hint="eastAsia" w:ascii="宋体" w:hAnsi="宋体" w:eastAsia="宋体" w:cs="宋体"/>
          <w:spacing w:val="-4"/>
          <w:sz w:val="21"/>
          <w:szCs w:val="21"/>
        </w:rPr>
        <w:t>▲投标文件提供【排风机】制造商出具的加盖公章的合法授权文件。</w:t>
      </w:r>
    </w:p>
    <w:p w14:paraId="0D121F56">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品名：废气处理设备（活性炭吸附箱）</w:t>
      </w:r>
    </w:p>
    <w:p w14:paraId="0B48D8BF">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04AFDB33">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6978F5C3">
      <w:pPr>
        <w:pStyle w:val="31"/>
        <w:numPr>
          <w:ilvl w:val="0"/>
          <w:numId w:val="73"/>
        </w:numPr>
        <w:rPr>
          <w:rFonts w:ascii="Times New Roman" w:hAnsi="Times New Roman" w:eastAsia="宋体" w:cs="Times New Roman"/>
          <w:bCs/>
          <w:sz w:val="21"/>
          <w:szCs w:val="21"/>
        </w:rPr>
      </w:pPr>
      <w:r>
        <w:rPr>
          <w:rFonts w:hint="eastAsia" w:ascii="宋体" w:hAnsi="宋体" w:eastAsia="宋体" w:cs="宋体"/>
          <w:spacing w:val="-4"/>
          <w:sz w:val="21"/>
          <w:szCs w:val="21"/>
        </w:rPr>
        <w:t>处理风量4200~5500m³/h</w:t>
      </w:r>
    </w:p>
    <w:p w14:paraId="6079298E">
      <w:pPr>
        <w:pStyle w:val="31"/>
        <w:numPr>
          <w:ilvl w:val="0"/>
          <w:numId w:val="73"/>
        </w:numPr>
        <w:rPr>
          <w:rFonts w:hint="eastAsia" w:ascii="宋体" w:hAnsi="宋体" w:eastAsia="宋体" w:cs="宋体"/>
          <w:spacing w:val="-4"/>
          <w:sz w:val="21"/>
          <w:szCs w:val="21"/>
        </w:rPr>
      </w:pPr>
      <w:r>
        <w:rPr>
          <w:rFonts w:hint="eastAsia" w:ascii="宋体" w:hAnsi="宋体" w:eastAsia="宋体" w:cs="宋体"/>
          <w:spacing w:val="-4"/>
          <w:sz w:val="21"/>
          <w:szCs w:val="21"/>
        </w:rPr>
        <w:t>材质：所有腔体材料采用1.2mm厚度以上的镀锌钢板制作，内外Epoxy喷涂。</w:t>
      </w:r>
    </w:p>
    <w:p w14:paraId="233C261F">
      <w:pPr>
        <w:pStyle w:val="31"/>
        <w:numPr>
          <w:ilvl w:val="0"/>
          <w:numId w:val="73"/>
        </w:numPr>
        <w:rPr>
          <w:rFonts w:hint="eastAsia" w:ascii="宋体" w:hAnsi="宋体" w:eastAsia="宋体" w:cs="宋体"/>
          <w:spacing w:val="-4"/>
          <w:sz w:val="21"/>
          <w:szCs w:val="21"/>
        </w:rPr>
      </w:pPr>
      <w:r>
        <w:rPr>
          <w:rFonts w:hint="eastAsia" w:ascii="宋体" w:hAnsi="宋体" w:eastAsia="宋体" w:cs="宋体"/>
          <w:spacing w:val="-4"/>
          <w:sz w:val="21"/>
          <w:szCs w:val="21"/>
        </w:rPr>
        <w:t>活性炭尾气处理装置分进风、活性炭过滤段和出风段，活性炭过滤段必须分为多段式处理，以便于日后的维护方便及更换活性炭颗粒方便；</w:t>
      </w:r>
    </w:p>
    <w:p w14:paraId="558F3E90">
      <w:pPr>
        <w:pStyle w:val="31"/>
        <w:numPr>
          <w:ilvl w:val="0"/>
          <w:numId w:val="73"/>
        </w:numPr>
        <w:rPr>
          <w:rFonts w:hint="eastAsia" w:ascii="宋体" w:hAnsi="宋体" w:eastAsia="宋体" w:cs="宋体"/>
          <w:spacing w:val="-4"/>
          <w:sz w:val="21"/>
          <w:szCs w:val="21"/>
        </w:rPr>
      </w:pPr>
      <w:r>
        <w:rPr>
          <w:rFonts w:hint="eastAsia" w:ascii="宋体" w:hAnsi="宋体" w:eastAsia="宋体" w:cs="宋体"/>
          <w:spacing w:val="-4"/>
          <w:sz w:val="21"/>
          <w:szCs w:val="21"/>
        </w:rPr>
        <w:t>活性炭处理装置的阻力不能大于1000Pa，和风机连接后的运行噪音≤75dB；</w:t>
      </w:r>
    </w:p>
    <w:p w14:paraId="73600934">
      <w:pPr>
        <w:pStyle w:val="31"/>
        <w:numPr>
          <w:ilvl w:val="0"/>
          <w:numId w:val="73"/>
        </w:numPr>
        <w:rPr>
          <w:rFonts w:hint="eastAsia" w:ascii="宋体" w:hAnsi="宋体" w:eastAsia="宋体" w:cs="宋体"/>
          <w:spacing w:val="-4"/>
          <w:sz w:val="21"/>
          <w:szCs w:val="21"/>
        </w:rPr>
      </w:pPr>
      <w:r>
        <w:rPr>
          <w:rFonts w:hint="eastAsia" w:ascii="宋体" w:hAnsi="宋体" w:eastAsia="宋体" w:cs="宋体"/>
          <w:spacing w:val="-4"/>
          <w:sz w:val="21"/>
          <w:szCs w:val="21"/>
        </w:rPr>
        <w:t>▲活性炭尾气处理装置含笨系物质的净化，其净化效率达97-99%，净经后空气中含笨浓度≤0.08mg/ym3，甲笨浓度≤8mg/Nm3，提供第三方权威检测机构出具的测试报告。</w:t>
      </w:r>
    </w:p>
    <w:p w14:paraId="464E0980">
      <w:pPr>
        <w:pStyle w:val="31"/>
        <w:numPr>
          <w:ilvl w:val="0"/>
          <w:numId w:val="73"/>
        </w:numPr>
        <w:rPr>
          <w:rFonts w:hint="eastAsia" w:ascii="宋体" w:hAnsi="宋体" w:eastAsia="宋体" w:cs="宋体"/>
          <w:spacing w:val="-4"/>
          <w:sz w:val="21"/>
          <w:szCs w:val="21"/>
        </w:rPr>
      </w:pPr>
      <w:r>
        <w:rPr>
          <w:rFonts w:hint="eastAsia" w:ascii="宋体" w:hAnsi="宋体" w:eastAsia="宋体" w:cs="宋体"/>
          <w:spacing w:val="-4"/>
          <w:sz w:val="21"/>
          <w:szCs w:val="21"/>
        </w:rPr>
        <w:t>▲投标文件提供【活性炭尾气处理装置】制造商出具的加盖公章的合法授权文件。</w:t>
      </w:r>
    </w:p>
    <w:p w14:paraId="3ACF45D9">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品名：微穿孔板隔音箱体</w:t>
      </w:r>
    </w:p>
    <w:p w14:paraId="3CB76136">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6219241D">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798B6205">
      <w:pPr>
        <w:pStyle w:val="31"/>
        <w:numPr>
          <w:ilvl w:val="0"/>
          <w:numId w:val="74"/>
        </w:numPr>
        <w:rPr>
          <w:rFonts w:hint="eastAsia" w:ascii="宋体" w:hAnsi="宋体" w:eastAsia="宋体" w:cs="宋体"/>
          <w:spacing w:val="-4"/>
          <w:sz w:val="21"/>
          <w:szCs w:val="21"/>
        </w:rPr>
      </w:pPr>
      <w:r>
        <w:rPr>
          <w:rFonts w:hint="eastAsia" w:ascii="宋体" w:hAnsi="宋体" w:eastAsia="宋体" w:cs="宋体"/>
          <w:spacing w:val="-4"/>
          <w:sz w:val="21"/>
          <w:szCs w:val="21"/>
        </w:rPr>
        <w:t>▲微孔消音器，孔隙率大于95%，气流内壁采用氟碳防腐涂层；提供第三方权威检测机构出具的测试报告。</w:t>
      </w:r>
    </w:p>
    <w:p w14:paraId="733C52D3">
      <w:pPr>
        <w:pStyle w:val="31"/>
        <w:numPr>
          <w:ilvl w:val="0"/>
          <w:numId w:val="74"/>
        </w:numPr>
        <w:rPr>
          <w:rFonts w:hint="eastAsia" w:ascii="宋体" w:hAnsi="宋体" w:eastAsia="宋体" w:cs="宋体"/>
          <w:spacing w:val="-4"/>
          <w:sz w:val="21"/>
          <w:szCs w:val="21"/>
        </w:rPr>
      </w:pPr>
      <w:r>
        <w:rPr>
          <w:rFonts w:hint="eastAsia" w:ascii="宋体" w:hAnsi="宋体" w:eastAsia="宋体" w:cs="宋体"/>
          <w:spacing w:val="-4"/>
          <w:sz w:val="21"/>
          <w:szCs w:val="21"/>
        </w:rPr>
        <w:t>内胆采用1mm铝合金板材，外壳采用1mm及以上厚度的镀锌钢板；</w:t>
      </w:r>
    </w:p>
    <w:p w14:paraId="6C424FFA">
      <w:pPr>
        <w:pStyle w:val="31"/>
        <w:numPr>
          <w:ilvl w:val="0"/>
          <w:numId w:val="74"/>
        </w:numPr>
        <w:rPr>
          <w:rFonts w:hint="eastAsia" w:ascii="宋体" w:hAnsi="宋体" w:eastAsia="宋体" w:cs="宋体"/>
          <w:spacing w:val="-4"/>
          <w:sz w:val="21"/>
          <w:szCs w:val="21"/>
        </w:rPr>
      </w:pPr>
      <w:r>
        <w:rPr>
          <w:rFonts w:hint="eastAsia" w:ascii="宋体" w:hAnsi="宋体" w:eastAsia="宋体" w:cs="宋体"/>
          <w:spacing w:val="-4"/>
          <w:sz w:val="21"/>
          <w:szCs w:val="21"/>
        </w:rPr>
        <w:t>消音腔体厚度达到100mm及以上；</w:t>
      </w:r>
    </w:p>
    <w:p w14:paraId="4703163E">
      <w:pPr>
        <w:pStyle w:val="31"/>
        <w:numPr>
          <w:ilvl w:val="0"/>
          <w:numId w:val="74"/>
        </w:numPr>
        <w:rPr>
          <w:rFonts w:hint="eastAsia" w:ascii="宋体" w:hAnsi="宋体" w:eastAsia="宋体" w:cs="宋体"/>
          <w:spacing w:val="-4"/>
          <w:sz w:val="21"/>
          <w:szCs w:val="21"/>
        </w:rPr>
      </w:pPr>
      <w:r>
        <w:rPr>
          <w:rFonts w:hint="eastAsia" w:ascii="宋体" w:hAnsi="宋体" w:eastAsia="宋体" w:cs="宋体"/>
          <w:spacing w:val="-4"/>
          <w:sz w:val="21"/>
          <w:szCs w:val="21"/>
        </w:rPr>
        <w:t>消音器外壳必须做防水处理和防腐处理。</w:t>
      </w:r>
    </w:p>
    <w:p w14:paraId="5C791C11">
      <w:pPr>
        <w:pStyle w:val="31"/>
        <w:numPr>
          <w:ilvl w:val="0"/>
          <w:numId w:val="74"/>
        </w:numPr>
        <w:rPr>
          <w:rFonts w:hint="eastAsia" w:ascii="宋体" w:hAnsi="宋体" w:eastAsia="宋体" w:cs="宋体"/>
          <w:spacing w:val="-4"/>
          <w:sz w:val="21"/>
          <w:szCs w:val="21"/>
        </w:rPr>
      </w:pPr>
      <w:r>
        <w:rPr>
          <w:rFonts w:hint="eastAsia" w:ascii="宋体" w:hAnsi="宋体" w:eastAsia="宋体" w:cs="宋体"/>
          <w:spacing w:val="-4"/>
          <w:sz w:val="21"/>
          <w:szCs w:val="21"/>
        </w:rPr>
        <w:t>▲投标文件提供【消音器】制造商出具的加盖公章的合法授权文件。</w:t>
      </w:r>
    </w:p>
    <w:p w14:paraId="2D36A652">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品名：变风量控制工位</w:t>
      </w:r>
    </w:p>
    <w:p w14:paraId="24977214">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数量：2个</w:t>
      </w:r>
    </w:p>
    <w:p w14:paraId="61003E62">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61661CA0">
      <w:pPr>
        <w:pStyle w:val="31"/>
        <w:numPr>
          <w:ilvl w:val="0"/>
          <w:numId w:val="75"/>
        </w:numPr>
        <w:rPr>
          <w:rFonts w:hint="eastAsia" w:ascii="宋体" w:hAnsi="宋体" w:eastAsia="宋体" w:cs="宋体"/>
          <w:spacing w:val="-4"/>
          <w:sz w:val="21"/>
          <w:szCs w:val="21"/>
        </w:rPr>
      </w:pPr>
      <w:r>
        <w:rPr>
          <w:rFonts w:hint="eastAsia" w:ascii="宋体" w:hAnsi="宋体" w:eastAsia="宋体" w:cs="宋体"/>
          <w:spacing w:val="-4"/>
          <w:sz w:val="21"/>
          <w:szCs w:val="21"/>
        </w:rPr>
        <w:t>通风柜变风量控制系统：采用或通过位移或面风速系统，有效解决通风柜门前空气扰流引起的面风速变化自动调整平衡，保证设定的面风速。无内部传感器，测量精度无漂移，并不会因传感器受排风污染而降低测量可靠性。</w:t>
      </w:r>
    </w:p>
    <w:p w14:paraId="25651CF7">
      <w:pPr>
        <w:pStyle w:val="31"/>
        <w:numPr>
          <w:ilvl w:val="0"/>
          <w:numId w:val="75"/>
        </w:numPr>
        <w:rPr>
          <w:rFonts w:hint="eastAsia" w:ascii="宋体" w:hAnsi="宋体" w:eastAsia="宋体" w:cs="宋体"/>
          <w:spacing w:val="-4"/>
          <w:sz w:val="21"/>
          <w:szCs w:val="21"/>
        </w:rPr>
      </w:pPr>
      <w:r>
        <w:rPr>
          <w:rFonts w:hint="eastAsia" w:ascii="宋体" w:hAnsi="宋体" w:eastAsia="宋体" w:cs="宋体"/>
          <w:spacing w:val="-4"/>
          <w:sz w:val="21"/>
          <w:szCs w:val="21"/>
        </w:rPr>
        <w:t>排风快速反应，风量控制系统【响应完成时间】≤1秒，并能够确保提拉窗在开启的变化过程中，没有烟雾泄漏安全问题；相邻通风柜的提拉窗开度变化，没有明显的面风速相互影响，在达到规定的排风量和平均面风速保持0.5m/s的条件下，通风柜阻力小于70帕斯卡。平均面风速的变化只发生在视窗移动时；一旦视窗移动到一定位置，平均面风速随即恢复至0.5 m/s，响应速度≤1秒。</w:t>
      </w:r>
    </w:p>
    <w:p w14:paraId="3314E65B">
      <w:pPr>
        <w:pStyle w:val="31"/>
        <w:numPr>
          <w:ilvl w:val="0"/>
          <w:numId w:val="75"/>
        </w:numPr>
        <w:rPr>
          <w:rFonts w:hint="eastAsia" w:ascii="宋体" w:hAnsi="宋体" w:eastAsia="宋体" w:cs="宋体"/>
          <w:spacing w:val="-4"/>
          <w:sz w:val="21"/>
          <w:szCs w:val="21"/>
        </w:rPr>
      </w:pPr>
      <w:r>
        <w:rPr>
          <w:rFonts w:hint="eastAsia" w:ascii="宋体" w:hAnsi="宋体" w:eastAsia="宋体" w:cs="宋体"/>
          <w:spacing w:val="-4"/>
          <w:sz w:val="21"/>
          <w:szCs w:val="21"/>
        </w:rPr>
        <w:t>任何的开度组合方式情况下，任何一个通风柜的提拉窗开启区域平均面风速达到【0.5±20%m/s】范围；变频排风机在所管辖的排风柜提拉窗开度极大与极小情况下，变频器的工作频率变化量大于等于15赫兹。</w:t>
      </w:r>
    </w:p>
    <w:p w14:paraId="43D5F47F">
      <w:pPr>
        <w:pStyle w:val="31"/>
        <w:numPr>
          <w:ilvl w:val="0"/>
          <w:numId w:val="75"/>
        </w:numPr>
        <w:rPr>
          <w:rFonts w:hint="eastAsia" w:ascii="宋体" w:hAnsi="宋体" w:eastAsia="宋体" w:cs="宋体"/>
          <w:spacing w:val="-4"/>
          <w:sz w:val="21"/>
          <w:szCs w:val="21"/>
        </w:rPr>
      </w:pPr>
      <w:r>
        <w:rPr>
          <w:rFonts w:hint="eastAsia" w:ascii="宋体" w:hAnsi="宋体" w:eastAsia="宋体" w:cs="宋体"/>
          <w:spacing w:val="-4"/>
          <w:sz w:val="21"/>
          <w:szCs w:val="21"/>
        </w:rPr>
        <w:t>每个通风柜提拉视窗独立对应一个变风量调节阀，在通风柜排风量与通风柜提拉视窗开度之间建立全程、无级、实时、高响应的变风量控制。</w:t>
      </w:r>
    </w:p>
    <w:p w14:paraId="021171E6">
      <w:pPr>
        <w:pStyle w:val="31"/>
        <w:numPr>
          <w:ilvl w:val="0"/>
          <w:numId w:val="75"/>
        </w:numPr>
        <w:rPr>
          <w:rFonts w:hint="eastAsia" w:ascii="宋体" w:hAnsi="宋体" w:eastAsia="宋体" w:cs="宋体"/>
          <w:spacing w:val="-4"/>
          <w:sz w:val="21"/>
          <w:szCs w:val="21"/>
        </w:rPr>
      </w:pPr>
      <w:r>
        <w:rPr>
          <w:rFonts w:hint="eastAsia" w:ascii="宋体" w:hAnsi="宋体" w:eastAsia="宋体" w:cs="宋体"/>
          <w:spacing w:val="-4"/>
          <w:sz w:val="21"/>
          <w:szCs w:val="21"/>
        </w:rPr>
        <w:t>变频排风机的【实际排风量/排风机转速】与排风柜的【提拉窗】的总开度建立高响应灵敏度的直接关联，并以这种对应关系为基础，实现变风量控制效果。</w:t>
      </w:r>
    </w:p>
    <w:p w14:paraId="724B3C26">
      <w:pPr>
        <w:pStyle w:val="31"/>
        <w:numPr>
          <w:ilvl w:val="0"/>
          <w:numId w:val="75"/>
        </w:numPr>
        <w:rPr>
          <w:rFonts w:hint="eastAsia" w:ascii="宋体" w:hAnsi="宋体" w:eastAsia="宋体" w:cs="宋体"/>
          <w:spacing w:val="-4"/>
          <w:sz w:val="21"/>
          <w:szCs w:val="21"/>
        </w:rPr>
      </w:pPr>
      <w:r>
        <w:rPr>
          <w:rFonts w:hint="eastAsia" w:ascii="宋体" w:hAnsi="宋体" w:eastAsia="宋体" w:cs="宋体"/>
          <w:spacing w:val="-4"/>
          <w:sz w:val="21"/>
          <w:szCs w:val="21"/>
        </w:rPr>
        <w:t>除了每个排风柜的提拉窗都有独立对应的风量调节执行系统以外，汇总排风系统的排风机，实际运行速度，需要与其所管辖的全部排风柜的提拉窗总开度建立实时/无级关联。</w:t>
      </w:r>
    </w:p>
    <w:p w14:paraId="4B4F7578">
      <w:pPr>
        <w:pStyle w:val="31"/>
        <w:numPr>
          <w:ilvl w:val="0"/>
          <w:numId w:val="75"/>
        </w:numPr>
        <w:rPr>
          <w:rFonts w:hint="eastAsia" w:ascii="宋体" w:hAnsi="宋体" w:eastAsia="宋体" w:cs="宋体"/>
          <w:spacing w:val="-4"/>
          <w:sz w:val="21"/>
          <w:szCs w:val="21"/>
        </w:rPr>
      </w:pPr>
      <w:r>
        <w:rPr>
          <w:rFonts w:hint="eastAsia" w:ascii="宋体" w:hAnsi="宋体" w:eastAsia="宋体" w:cs="宋体"/>
          <w:spacing w:val="-4"/>
          <w:sz w:val="21"/>
          <w:szCs w:val="21"/>
        </w:rPr>
        <w:t>保证实验室在负压状态下工作（建立负压梯度），气流方向由实验室外→实验室内→通风柜流动，当通风柜门关闭后，排风系统要维持通风柜的最小排风量或实验室最小换气次数,以满足安全要求。</w:t>
      </w:r>
    </w:p>
    <w:p w14:paraId="425A4A25">
      <w:pPr>
        <w:pStyle w:val="31"/>
        <w:numPr>
          <w:ilvl w:val="0"/>
          <w:numId w:val="75"/>
        </w:numPr>
        <w:rPr>
          <w:rFonts w:hint="eastAsia" w:ascii="宋体" w:hAnsi="宋体" w:eastAsia="宋体" w:cs="宋体"/>
          <w:spacing w:val="-4"/>
          <w:sz w:val="21"/>
          <w:szCs w:val="21"/>
        </w:rPr>
      </w:pPr>
      <w:r>
        <w:rPr>
          <w:rFonts w:hint="eastAsia" w:ascii="宋体" w:hAnsi="宋体" w:eastAsia="宋体" w:cs="宋体"/>
          <w:spacing w:val="-4"/>
          <w:sz w:val="21"/>
          <w:szCs w:val="21"/>
        </w:rPr>
        <w:t>压力传感器：防腐蚀耐酸碱，误差精度及温度漂移小，压力范围小（-300Pa至100Pa）监测控制管道系统所要求的负压值；变风量风阀：阻燃PP或PVC材质等防腐材质。</w:t>
      </w:r>
    </w:p>
    <w:p w14:paraId="1CDB4735">
      <w:pPr>
        <w:pStyle w:val="31"/>
        <w:numPr>
          <w:ilvl w:val="0"/>
          <w:numId w:val="75"/>
        </w:numPr>
        <w:rPr>
          <w:rFonts w:hint="eastAsia" w:ascii="宋体" w:hAnsi="宋体" w:eastAsia="宋体" w:cs="宋体"/>
          <w:spacing w:val="-4"/>
          <w:sz w:val="21"/>
          <w:szCs w:val="21"/>
        </w:rPr>
      </w:pPr>
      <w:r>
        <w:rPr>
          <w:rFonts w:hint="eastAsia" w:ascii="宋体" w:hAnsi="宋体" w:eastAsia="宋体" w:cs="宋体"/>
          <w:spacing w:val="-4"/>
          <w:sz w:val="21"/>
          <w:szCs w:val="21"/>
        </w:rPr>
        <w:t>▲按照标书要求提供通风系统运行时，通风柜烟雾检测视频，系统响应时间小于等于1秒，无烟雾泄露。</w:t>
      </w:r>
    </w:p>
    <w:p w14:paraId="0A114285">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品名：室外型直膨变频洁净新风空调处理机组</w:t>
      </w:r>
    </w:p>
    <w:p w14:paraId="53318FCE">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2F66A11D">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0F3F8FC2">
      <w:pPr>
        <w:pStyle w:val="31"/>
        <w:numPr>
          <w:ilvl w:val="0"/>
          <w:numId w:val="76"/>
        </w:numPr>
        <w:rPr>
          <w:rFonts w:hint="eastAsia" w:ascii="宋体" w:hAnsi="宋体" w:eastAsia="宋体" w:cs="宋体"/>
          <w:spacing w:val="-4"/>
          <w:sz w:val="21"/>
          <w:szCs w:val="21"/>
        </w:rPr>
      </w:pPr>
      <w:r>
        <w:rPr>
          <w:rFonts w:hint="eastAsia" w:ascii="宋体" w:hAnsi="宋体" w:eastAsia="宋体" w:cs="宋体"/>
          <w:spacing w:val="-4"/>
          <w:sz w:val="21"/>
          <w:szCs w:val="21"/>
        </w:rPr>
        <w:t>粗效过滤段：G4,中效过滤段：F8,直膨段：制冷量37kw-45kw,电再热段：10kw-20kw,风机段：送风量：4800-6500m³/h,机外静压：400-600pa。</w:t>
      </w:r>
    </w:p>
    <w:p w14:paraId="147ABE20">
      <w:pPr>
        <w:pStyle w:val="31"/>
        <w:numPr>
          <w:ilvl w:val="0"/>
          <w:numId w:val="76"/>
        </w:numPr>
        <w:rPr>
          <w:rFonts w:hint="eastAsia" w:ascii="宋体" w:hAnsi="宋体" w:eastAsia="宋体" w:cs="宋体"/>
          <w:spacing w:val="-4"/>
          <w:sz w:val="21"/>
          <w:szCs w:val="21"/>
        </w:rPr>
      </w:pPr>
      <w:r>
        <w:rPr>
          <w:rFonts w:hint="eastAsia" w:ascii="宋体" w:hAnsi="宋体" w:eastAsia="宋体" w:cs="宋体"/>
          <w:spacing w:val="-4"/>
          <w:sz w:val="21"/>
          <w:szCs w:val="21"/>
        </w:rPr>
        <w:t>直膨式恒温恒湿净化空调机组通过风机和系列的过滤器能够供应的较为洁净的新鲜空气。压缩机采用高效全封闭涡旋压缩机。投标人提供的空调机生产厂家须具有ISO9001质量管理体系认证，ISO14001环境管理体系认证，OHSAS18001职业健康安全管理体系认证。</w:t>
      </w:r>
    </w:p>
    <w:p w14:paraId="43DC9164">
      <w:pPr>
        <w:pStyle w:val="31"/>
        <w:numPr>
          <w:ilvl w:val="0"/>
          <w:numId w:val="76"/>
        </w:numPr>
        <w:rPr>
          <w:rFonts w:hint="eastAsia" w:ascii="宋体" w:hAnsi="宋体" w:eastAsia="宋体" w:cs="宋体"/>
          <w:spacing w:val="-4"/>
          <w:sz w:val="21"/>
          <w:szCs w:val="21"/>
        </w:rPr>
      </w:pPr>
      <w:r>
        <w:rPr>
          <w:rFonts w:hint="eastAsia" w:ascii="宋体" w:hAnsi="宋体" w:eastAsia="宋体" w:cs="宋体"/>
          <w:spacing w:val="-4"/>
          <w:sz w:val="21"/>
          <w:szCs w:val="21"/>
        </w:rPr>
        <w:t>投标设备需具有国家压缩机制冷设备质量监督检验中心出具的关于直膨式室外机组的检测报告，检测内容需包含制冷量、能效比、制冷消耗功率、性能系数等内容，且符合有关规范及技术要求，机组能效比≥3.2，并应提交由国家压缩机制冷设备质量监督检验中心出具的同系列产品抽样测试报告（制造商加盖制造商公章及投标人公章）。</w:t>
      </w:r>
    </w:p>
    <w:p w14:paraId="7FC272E7">
      <w:pPr>
        <w:pStyle w:val="31"/>
        <w:numPr>
          <w:ilvl w:val="0"/>
          <w:numId w:val="76"/>
        </w:numPr>
        <w:rPr>
          <w:rFonts w:hint="eastAsia" w:ascii="宋体" w:hAnsi="宋体" w:eastAsia="宋体" w:cs="宋体"/>
          <w:spacing w:val="-4"/>
          <w:sz w:val="21"/>
          <w:szCs w:val="21"/>
        </w:rPr>
      </w:pPr>
      <w:r>
        <w:rPr>
          <w:rFonts w:hint="eastAsia" w:ascii="宋体" w:hAnsi="宋体" w:eastAsia="宋体" w:cs="宋体"/>
          <w:spacing w:val="-4"/>
          <w:sz w:val="21"/>
          <w:szCs w:val="21"/>
        </w:rPr>
        <w:t>投标人在优化、深化设计总冷量时，机组需在大于或等于设计图上的冷量范围内进行，其比例须在系统图设计要求范围内（相关优化、深化费用在投标报价中包含）；冷量必须满足设计要求。</w:t>
      </w:r>
    </w:p>
    <w:p w14:paraId="61BF165B">
      <w:pPr>
        <w:pStyle w:val="31"/>
        <w:numPr>
          <w:ilvl w:val="0"/>
          <w:numId w:val="76"/>
        </w:numPr>
        <w:rPr>
          <w:rFonts w:hint="eastAsia" w:ascii="宋体" w:hAnsi="宋体" w:eastAsia="宋体" w:cs="宋体"/>
          <w:spacing w:val="-4"/>
          <w:sz w:val="21"/>
          <w:szCs w:val="21"/>
        </w:rPr>
      </w:pPr>
      <w:r>
        <w:rPr>
          <w:rFonts w:hint="eastAsia" w:ascii="宋体" w:hAnsi="宋体" w:eastAsia="宋体" w:cs="宋体"/>
          <w:spacing w:val="-4"/>
          <w:sz w:val="21"/>
          <w:szCs w:val="21"/>
        </w:rPr>
        <w:t>空调箱板为50mm厚双层彩钢板，中间为聚氨酯发泡隔热保温材料，密度为46-48kg/m3），镀锌彩钢板厚度应为0.8mm的钢板，符合防火等级要求。</w:t>
      </w:r>
    </w:p>
    <w:p w14:paraId="7AC9866F">
      <w:pPr>
        <w:pStyle w:val="31"/>
        <w:numPr>
          <w:ilvl w:val="0"/>
          <w:numId w:val="76"/>
        </w:numPr>
        <w:rPr>
          <w:rFonts w:hint="eastAsia" w:ascii="宋体" w:hAnsi="宋体" w:eastAsia="宋体" w:cs="宋体"/>
          <w:spacing w:val="-4"/>
          <w:sz w:val="21"/>
          <w:szCs w:val="21"/>
        </w:rPr>
      </w:pPr>
      <w:r>
        <w:rPr>
          <w:rFonts w:hint="eastAsia" w:ascii="宋体" w:hAnsi="宋体" w:eastAsia="宋体" w:cs="宋体"/>
          <w:spacing w:val="-4"/>
          <w:sz w:val="21"/>
          <w:szCs w:val="21"/>
        </w:rPr>
        <w:t>组装好的机组单元安装在经过处理的槽钢基础上，便于货到现场组装和运货处理。各机组段设置吊耳便于吊装并有油漆标志。</w:t>
      </w:r>
    </w:p>
    <w:p w14:paraId="20374750">
      <w:pPr>
        <w:pStyle w:val="31"/>
        <w:numPr>
          <w:ilvl w:val="0"/>
          <w:numId w:val="76"/>
        </w:numPr>
        <w:rPr>
          <w:rFonts w:hint="eastAsia" w:ascii="宋体" w:hAnsi="宋体" w:eastAsia="宋体" w:cs="宋体"/>
          <w:spacing w:val="-4"/>
          <w:sz w:val="21"/>
          <w:szCs w:val="21"/>
        </w:rPr>
      </w:pPr>
      <w:r>
        <w:rPr>
          <w:rFonts w:hint="eastAsia" w:ascii="宋体" w:hAnsi="宋体" w:eastAsia="宋体" w:cs="宋体"/>
          <w:spacing w:val="-4"/>
          <w:sz w:val="21"/>
          <w:szCs w:val="21"/>
        </w:rPr>
        <w:t>初效过滤器为G4型号，可以耐洗，符合EN779标准。</w:t>
      </w:r>
    </w:p>
    <w:p w14:paraId="03B78CA0">
      <w:pPr>
        <w:pStyle w:val="31"/>
        <w:numPr>
          <w:ilvl w:val="0"/>
          <w:numId w:val="76"/>
        </w:numPr>
        <w:rPr>
          <w:rFonts w:hint="eastAsia" w:ascii="宋体" w:hAnsi="宋体" w:eastAsia="宋体" w:cs="宋体"/>
          <w:spacing w:val="-4"/>
          <w:sz w:val="21"/>
          <w:szCs w:val="21"/>
        </w:rPr>
      </w:pPr>
      <w:r>
        <w:rPr>
          <w:rFonts w:hint="eastAsia" w:ascii="宋体" w:hAnsi="宋体" w:eastAsia="宋体" w:cs="宋体"/>
          <w:spacing w:val="-4"/>
          <w:sz w:val="21"/>
          <w:szCs w:val="21"/>
        </w:rPr>
        <w:t>中效过滤器采用F8规格，袋式过滤器，符合EN779，材质可以耐受100%的湿空气。提供机箱的截面积、过滤器的尺寸。</w:t>
      </w:r>
    </w:p>
    <w:p w14:paraId="339A9152">
      <w:pPr>
        <w:pStyle w:val="31"/>
        <w:numPr>
          <w:ilvl w:val="0"/>
          <w:numId w:val="76"/>
        </w:numPr>
        <w:rPr>
          <w:rFonts w:hint="eastAsia" w:ascii="宋体" w:hAnsi="宋体" w:eastAsia="宋体" w:cs="宋体"/>
          <w:spacing w:val="-4"/>
          <w:sz w:val="21"/>
          <w:szCs w:val="21"/>
        </w:rPr>
      </w:pPr>
      <w:r>
        <w:rPr>
          <w:rFonts w:hint="eastAsia" w:ascii="宋体" w:hAnsi="宋体" w:eastAsia="宋体" w:cs="宋体"/>
          <w:spacing w:val="-4"/>
          <w:sz w:val="21"/>
          <w:szCs w:val="21"/>
        </w:rPr>
        <w:t>风机采用离心风机品牌的风机，轴承具有自润滑功能，加油润滑周期为3个月以上，提供动平衡测试报告。风机正常转速低于其临界速度。电机采用变频电机。</w:t>
      </w:r>
    </w:p>
    <w:p w14:paraId="4BC5BD4C">
      <w:pPr>
        <w:pStyle w:val="31"/>
        <w:numPr>
          <w:ilvl w:val="0"/>
          <w:numId w:val="76"/>
        </w:numPr>
        <w:rPr>
          <w:rFonts w:hint="eastAsia" w:ascii="宋体" w:hAnsi="宋体" w:eastAsia="宋体" w:cs="宋体"/>
          <w:spacing w:val="-4"/>
          <w:sz w:val="21"/>
          <w:szCs w:val="21"/>
        </w:rPr>
      </w:pPr>
      <w:r>
        <w:rPr>
          <w:rFonts w:hint="eastAsia" w:ascii="宋体" w:hAnsi="宋体" w:eastAsia="宋体" w:cs="宋体"/>
          <w:spacing w:val="-4"/>
          <w:sz w:val="21"/>
          <w:szCs w:val="21"/>
        </w:rPr>
        <w:t>表冷器采用铜管优质内螺纹紫铜管，有效增加换热面积，冷媒介质为R410A等环保冷媒。电加热盘管采用铝翅片加不锈钢管道结构，加湿器为电极加湿器。配备 U 型热管热回收管功能段，蒸发段装表冷器前、冷凝段装表冷器后的一体式结构。</w:t>
      </w:r>
    </w:p>
    <w:p w14:paraId="7BFBE386">
      <w:pPr>
        <w:pStyle w:val="31"/>
        <w:numPr>
          <w:ilvl w:val="0"/>
          <w:numId w:val="76"/>
        </w:numPr>
        <w:rPr>
          <w:rFonts w:hint="eastAsia" w:ascii="宋体" w:hAnsi="宋体" w:eastAsia="宋体" w:cs="宋体"/>
          <w:spacing w:val="-4"/>
          <w:sz w:val="21"/>
          <w:szCs w:val="21"/>
        </w:rPr>
      </w:pPr>
      <w:r>
        <w:rPr>
          <w:rFonts w:hint="eastAsia" w:ascii="宋体" w:hAnsi="宋体" w:eastAsia="宋体" w:cs="宋体"/>
          <w:spacing w:val="-4"/>
          <w:sz w:val="21"/>
          <w:szCs w:val="21"/>
        </w:rPr>
        <w:t>框架和箱体板必须有效隔离热传递功能。表面不会结露。投标设备需为室外放置型空调机组。</w:t>
      </w:r>
    </w:p>
    <w:p w14:paraId="0954807F">
      <w:pPr>
        <w:pStyle w:val="31"/>
        <w:numPr>
          <w:ilvl w:val="0"/>
          <w:numId w:val="76"/>
        </w:numPr>
        <w:rPr>
          <w:rFonts w:hint="eastAsia" w:ascii="宋体" w:hAnsi="宋体" w:eastAsia="宋体" w:cs="宋体"/>
          <w:spacing w:val="-4"/>
          <w:sz w:val="21"/>
          <w:szCs w:val="21"/>
        </w:rPr>
      </w:pPr>
      <w:r>
        <w:rPr>
          <w:rFonts w:hint="eastAsia" w:ascii="宋体" w:hAnsi="宋体" w:eastAsia="宋体" w:cs="宋体"/>
          <w:spacing w:val="-4"/>
          <w:sz w:val="21"/>
          <w:szCs w:val="21"/>
        </w:rPr>
        <w:t>▲投标文件中需提供每一台设备所选用的压缩机选型报告（含压缩机型号和数量），并加盖设备厂商公章。</w:t>
      </w:r>
    </w:p>
    <w:p w14:paraId="09D24282">
      <w:pPr>
        <w:pStyle w:val="31"/>
        <w:numPr>
          <w:ilvl w:val="0"/>
          <w:numId w:val="76"/>
        </w:numPr>
        <w:rPr>
          <w:rFonts w:hint="eastAsia" w:ascii="宋体" w:hAnsi="宋体" w:eastAsia="宋体" w:cs="宋体"/>
          <w:spacing w:val="-4"/>
          <w:sz w:val="21"/>
          <w:szCs w:val="21"/>
        </w:rPr>
      </w:pPr>
      <w:r>
        <w:rPr>
          <w:rFonts w:hint="eastAsia" w:ascii="宋体" w:hAnsi="宋体" w:eastAsia="宋体" w:cs="宋体"/>
          <w:spacing w:val="-4"/>
          <w:sz w:val="21"/>
          <w:szCs w:val="21"/>
        </w:rPr>
        <w:t>▲投标文件中需提供具有室外空调机组的CRAA产品认证。</w:t>
      </w:r>
    </w:p>
    <w:p w14:paraId="624E3BCF">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品名：PIR风管</w:t>
      </w:r>
    </w:p>
    <w:p w14:paraId="6E595215">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数量：200个平方</w:t>
      </w:r>
    </w:p>
    <w:p w14:paraId="73AEE051">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16E08AD3">
      <w:pPr>
        <w:pStyle w:val="31"/>
        <w:numPr>
          <w:ilvl w:val="0"/>
          <w:numId w:val="77"/>
        </w:numPr>
        <w:rPr>
          <w:rFonts w:hint="eastAsia" w:ascii="宋体" w:hAnsi="宋体" w:eastAsia="宋体" w:cs="宋体"/>
          <w:spacing w:val="-4"/>
          <w:sz w:val="21"/>
          <w:szCs w:val="21"/>
        </w:rPr>
      </w:pPr>
      <w:r>
        <w:rPr>
          <w:rFonts w:hint="eastAsia" w:ascii="宋体" w:hAnsi="宋体" w:eastAsia="宋体" w:cs="宋体"/>
          <w:spacing w:val="-4"/>
          <w:sz w:val="21"/>
          <w:szCs w:val="21"/>
        </w:rPr>
        <w:t>风管采用酚醛改性PIR节能保温风管，热防火性能达到不燃A1级，其外防护层及内风道面采用不燃 A1级镀锌钢板，钢板厚度不小于0.22mm，其夹芯保温层采用难燃B级PIR新型高分子结构体或酚醛改性PIR新型高分子结构体，夹心PIR厚度不小于22mm，遇火时能迅速形成汽障，由此产生的碳化隔火层能有效阻止火焰的继续燃烧，防火性能满足GB50243-2002《通风与空调工程施工质量验收规范》消防要求，其保温层满足GB50189-2005《公共建筑节能设计标准》第5.3.29条规定，其导热系数应≤0.027W/mK(25℃)。抑菌率大于99%加工处理要求：</w:t>
      </w:r>
    </w:p>
    <w:p w14:paraId="3F3A7CD2">
      <w:pPr>
        <w:pStyle w:val="31"/>
        <w:numPr>
          <w:ilvl w:val="0"/>
          <w:numId w:val="77"/>
        </w:numPr>
        <w:rPr>
          <w:rFonts w:hint="eastAsia" w:ascii="宋体" w:hAnsi="宋体" w:eastAsia="宋体" w:cs="宋体"/>
          <w:spacing w:val="-4"/>
          <w:sz w:val="21"/>
          <w:szCs w:val="21"/>
        </w:rPr>
      </w:pPr>
      <w:r>
        <w:rPr>
          <w:rFonts w:hint="eastAsia" w:ascii="宋体" w:hAnsi="宋体" w:eastAsia="宋体" w:cs="宋体"/>
          <w:spacing w:val="-4"/>
          <w:sz w:val="21"/>
          <w:szCs w:val="21"/>
        </w:rPr>
        <w:t>风管加工环境应在有门窗的清洁加工场内进行。制作现场封闭、清洁；加工前，镀锌板用中性洗涤剂清洗、擦净、干燥后再使用。法兰密封用闭孔海绵厚5mm以上（难燃型），配镀锌螺栓。</w:t>
      </w:r>
    </w:p>
    <w:p w14:paraId="41D358A9">
      <w:pPr>
        <w:pStyle w:val="31"/>
        <w:numPr>
          <w:ilvl w:val="0"/>
          <w:numId w:val="77"/>
        </w:numPr>
        <w:rPr>
          <w:rFonts w:hint="eastAsia" w:ascii="宋体" w:hAnsi="宋体" w:eastAsia="宋体" w:cs="宋体"/>
          <w:spacing w:val="-4"/>
          <w:sz w:val="21"/>
          <w:szCs w:val="21"/>
        </w:rPr>
      </w:pPr>
      <w:r>
        <w:rPr>
          <w:rFonts w:hint="eastAsia" w:ascii="宋体" w:hAnsi="宋体" w:eastAsia="宋体" w:cs="宋体"/>
          <w:spacing w:val="-4"/>
          <w:sz w:val="21"/>
          <w:szCs w:val="21"/>
        </w:rPr>
        <w:t>采用PVC 塑料型材法兰，有效防冷桥，配套 H 插条、密封胶、镀锌护角使用。</w:t>
      </w:r>
    </w:p>
    <w:p w14:paraId="63FD1319">
      <w:pPr>
        <w:pStyle w:val="31"/>
        <w:numPr>
          <w:ilvl w:val="0"/>
          <w:numId w:val="77"/>
        </w:numPr>
        <w:rPr>
          <w:rFonts w:hint="eastAsia" w:ascii="宋体" w:hAnsi="宋体" w:eastAsia="宋体" w:cs="宋体"/>
          <w:spacing w:val="-4"/>
          <w:sz w:val="21"/>
          <w:szCs w:val="21"/>
        </w:rPr>
      </w:pPr>
      <w:r>
        <w:rPr>
          <w:rFonts w:hint="eastAsia" w:ascii="宋体" w:hAnsi="宋体" w:eastAsia="宋体" w:cs="宋体"/>
          <w:spacing w:val="-4"/>
          <w:sz w:val="21"/>
          <w:szCs w:val="21"/>
        </w:rPr>
        <w:t>风管组对前内表面应清洗并擦拭干净。检查标准为用干净白纱手套擦拭风管内表面无油迹、无灰尘。风管运输中，风管两端应加保护盖或用适当材料封口以防止内表面受到污染。不得利用套装的形式运送风管。</w:t>
      </w:r>
    </w:p>
    <w:p w14:paraId="7ED29FC3">
      <w:pPr>
        <w:pStyle w:val="31"/>
        <w:numPr>
          <w:ilvl w:val="0"/>
          <w:numId w:val="77"/>
        </w:numPr>
        <w:rPr>
          <w:rFonts w:hint="eastAsia" w:ascii="宋体" w:hAnsi="宋体" w:eastAsia="宋体" w:cs="宋体"/>
          <w:spacing w:val="-4"/>
          <w:sz w:val="21"/>
          <w:szCs w:val="21"/>
        </w:rPr>
      </w:pPr>
      <w:r>
        <w:rPr>
          <w:rFonts w:hint="eastAsia" w:ascii="宋体" w:hAnsi="宋体" w:eastAsia="宋体" w:cs="宋体"/>
          <w:spacing w:val="-4"/>
          <w:sz w:val="21"/>
          <w:szCs w:val="21"/>
        </w:rPr>
        <w:t>▲在投标文件中参照QB/T2591-2003《抗菌塑料-抗菌性能试验方法和抗菌效果》提供PIR风管材料第三方权威检测机出具的检测报告。</w:t>
      </w:r>
    </w:p>
    <w:p w14:paraId="7147FB71">
      <w:pPr>
        <w:pStyle w:val="31"/>
        <w:numPr>
          <w:ilvl w:val="0"/>
          <w:numId w:val="77"/>
        </w:numPr>
        <w:rPr>
          <w:rFonts w:hint="eastAsia" w:ascii="宋体" w:hAnsi="宋体" w:eastAsia="宋体" w:cs="宋体"/>
          <w:spacing w:val="-4"/>
          <w:sz w:val="21"/>
          <w:szCs w:val="21"/>
        </w:rPr>
      </w:pPr>
      <w:r>
        <w:rPr>
          <w:rFonts w:hint="eastAsia" w:ascii="宋体" w:hAnsi="宋体" w:eastAsia="宋体" w:cs="宋体"/>
          <w:spacing w:val="-4"/>
          <w:sz w:val="21"/>
          <w:szCs w:val="21"/>
        </w:rPr>
        <w:t>▲在投标文件中参照GB 8624-2012 《建筑材料及制品燃烧性能分级》提供PIR风管材料第三方权威检测机出具的检测报告。</w:t>
      </w:r>
    </w:p>
    <w:p w14:paraId="718604C6">
      <w:pPr>
        <w:pStyle w:val="31"/>
        <w:numPr>
          <w:ilvl w:val="0"/>
          <w:numId w:val="77"/>
        </w:numPr>
        <w:rPr>
          <w:rFonts w:hint="eastAsia" w:ascii="宋体" w:hAnsi="宋体" w:eastAsia="宋体" w:cs="宋体"/>
          <w:spacing w:val="-4"/>
          <w:sz w:val="21"/>
          <w:szCs w:val="21"/>
        </w:rPr>
      </w:pPr>
      <w:r>
        <w:rPr>
          <w:rFonts w:hint="eastAsia" w:ascii="宋体" w:hAnsi="宋体" w:eastAsia="宋体" w:cs="宋体"/>
          <w:spacing w:val="-4"/>
          <w:sz w:val="21"/>
          <w:szCs w:val="21"/>
        </w:rPr>
        <w:t>▲在投标文件中提供PIR风管材料的密度、导热系数、弯曲强度、吸水率等物理性能第三方权威检测机出具的检测报告。</w:t>
      </w:r>
    </w:p>
    <w:p w14:paraId="3D722155">
      <w:pPr>
        <w:pStyle w:val="31"/>
        <w:numPr>
          <w:ilvl w:val="0"/>
          <w:numId w:val="77"/>
        </w:numPr>
        <w:rPr>
          <w:rFonts w:hint="eastAsia" w:ascii="宋体" w:hAnsi="宋体" w:eastAsia="宋体" w:cs="宋体"/>
          <w:spacing w:val="-4"/>
          <w:sz w:val="21"/>
          <w:szCs w:val="21"/>
        </w:rPr>
      </w:pPr>
      <w:r>
        <w:rPr>
          <w:rFonts w:hint="eastAsia" w:ascii="宋体" w:hAnsi="宋体" w:eastAsia="宋体" w:cs="宋体"/>
          <w:spacing w:val="-4"/>
          <w:sz w:val="21"/>
          <w:szCs w:val="21"/>
        </w:rPr>
        <w:t>风管内表面必须平整光滑，总管上应有风量测定孔(支干管上根据需要设置），过滤器前后要有测压孔。主风管安装之后、应用漏光法检查管路，漏光（风）率≤98%。</w:t>
      </w:r>
    </w:p>
    <w:p w14:paraId="5E758807">
      <w:pPr>
        <w:pStyle w:val="31"/>
        <w:numPr>
          <w:ilvl w:val="0"/>
          <w:numId w:val="77"/>
        </w:numPr>
        <w:rPr>
          <w:rFonts w:hint="eastAsia" w:ascii="宋体" w:hAnsi="宋体" w:eastAsia="宋体" w:cs="宋体"/>
          <w:spacing w:val="-4"/>
          <w:sz w:val="21"/>
          <w:szCs w:val="21"/>
        </w:rPr>
      </w:pPr>
      <w:r>
        <w:rPr>
          <w:rFonts w:hint="eastAsia" w:ascii="宋体" w:hAnsi="宋体" w:eastAsia="宋体" w:cs="宋体"/>
          <w:spacing w:val="-4"/>
          <w:sz w:val="21"/>
          <w:szCs w:val="21"/>
        </w:rPr>
        <w:t>风管制作及安装应符合《通风与空调工程施工质量验收规范》的要求。</w:t>
      </w:r>
    </w:p>
    <w:p w14:paraId="5DF05FB0">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品名：高效过滤装置</w:t>
      </w:r>
    </w:p>
    <w:p w14:paraId="6993D966">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数量：8个</w:t>
      </w:r>
    </w:p>
    <w:p w14:paraId="6807FE8F">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15BDB25B">
      <w:pPr>
        <w:pStyle w:val="31"/>
        <w:numPr>
          <w:ilvl w:val="0"/>
          <w:numId w:val="78"/>
        </w:numPr>
        <w:rPr>
          <w:rFonts w:hint="eastAsia" w:ascii="宋体" w:hAnsi="宋体" w:eastAsia="宋体" w:cs="宋体"/>
          <w:spacing w:val="-4"/>
          <w:sz w:val="21"/>
          <w:szCs w:val="21"/>
        </w:rPr>
      </w:pPr>
      <w:r>
        <w:rPr>
          <w:rFonts w:hint="eastAsia" w:ascii="宋体" w:hAnsi="宋体" w:eastAsia="宋体" w:cs="宋体"/>
          <w:spacing w:val="-4"/>
          <w:sz w:val="21"/>
          <w:szCs w:val="21"/>
        </w:rPr>
        <w:t>处理风量1000m³/h，液槽密封，H14 带原位检测。</w:t>
      </w:r>
    </w:p>
    <w:p w14:paraId="297010F2">
      <w:pPr>
        <w:pStyle w:val="31"/>
        <w:numPr>
          <w:ilvl w:val="0"/>
          <w:numId w:val="78"/>
        </w:numPr>
        <w:rPr>
          <w:rFonts w:hint="eastAsia" w:ascii="宋体" w:hAnsi="宋体" w:eastAsia="宋体" w:cs="宋体"/>
          <w:spacing w:val="-4"/>
          <w:sz w:val="21"/>
          <w:szCs w:val="21"/>
        </w:rPr>
      </w:pPr>
      <w:r>
        <w:rPr>
          <w:rFonts w:hint="eastAsia" w:ascii="宋体" w:hAnsi="宋体" w:eastAsia="宋体" w:cs="宋体"/>
          <w:spacing w:val="-4"/>
          <w:sz w:val="21"/>
          <w:szCs w:val="21"/>
        </w:rPr>
        <w:t>房间的高效过滤器安装在吊顶上。高效静压箱选用保温型，应带压差测试孔、PAO（DOP）检测口或测试软管以便对工作状况进行在线测试；其中发烟管在静压箱内需设计有合理的分布管，保证发烟时分布均匀。</w:t>
      </w:r>
    </w:p>
    <w:p w14:paraId="4B46DD1E">
      <w:pPr>
        <w:pStyle w:val="31"/>
        <w:numPr>
          <w:ilvl w:val="0"/>
          <w:numId w:val="78"/>
        </w:numPr>
        <w:rPr>
          <w:rFonts w:hint="eastAsia" w:ascii="宋体" w:hAnsi="宋体" w:eastAsia="宋体" w:cs="宋体"/>
          <w:spacing w:val="-4"/>
          <w:sz w:val="21"/>
          <w:szCs w:val="21"/>
        </w:rPr>
      </w:pPr>
      <w:r>
        <w:rPr>
          <w:rFonts w:hint="eastAsia" w:ascii="宋体" w:hAnsi="宋体" w:eastAsia="宋体" w:cs="宋体"/>
          <w:spacing w:val="-4"/>
          <w:sz w:val="21"/>
          <w:szCs w:val="21"/>
        </w:rPr>
        <w:t>高效过滤器过滤效率为99.999%(0.3um)，采用铝合金边框；每个过滤器外标有出厂合格证等标识，并附过滤效率测试报告。</w:t>
      </w:r>
    </w:p>
    <w:p w14:paraId="789DB37E">
      <w:pPr>
        <w:pStyle w:val="31"/>
        <w:numPr>
          <w:ilvl w:val="0"/>
          <w:numId w:val="78"/>
        </w:numPr>
        <w:rPr>
          <w:rFonts w:hint="eastAsia" w:ascii="宋体" w:hAnsi="宋体" w:eastAsia="宋体" w:cs="宋体"/>
          <w:spacing w:val="-4"/>
          <w:sz w:val="21"/>
          <w:szCs w:val="21"/>
        </w:rPr>
      </w:pPr>
      <w:r>
        <w:rPr>
          <w:rFonts w:hint="eastAsia" w:ascii="宋体" w:hAnsi="宋体" w:eastAsia="宋体" w:cs="宋体"/>
          <w:spacing w:val="-4"/>
          <w:sz w:val="21"/>
          <w:szCs w:val="21"/>
        </w:rPr>
        <w:t>高效过滤器厂家应铝框过滤器，并配同品牌静压箱。高效过滤器采用液槽式方式与静压箱连接。</w:t>
      </w:r>
    </w:p>
    <w:p w14:paraId="54FBE2AE">
      <w:pPr>
        <w:pStyle w:val="31"/>
        <w:numPr>
          <w:ilvl w:val="0"/>
          <w:numId w:val="78"/>
        </w:numPr>
        <w:rPr>
          <w:rFonts w:hint="eastAsia" w:ascii="宋体" w:hAnsi="宋体" w:eastAsia="宋体" w:cs="宋体"/>
          <w:sz w:val="21"/>
          <w:szCs w:val="21"/>
        </w:rPr>
      </w:pPr>
      <w:r>
        <w:rPr>
          <w:rFonts w:hint="eastAsia" w:ascii="宋体" w:hAnsi="宋体" w:eastAsia="宋体" w:cs="宋体"/>
          <w:spacing w:val="-4"/>
          <w:sz w:val="21"/>
          <w:szCs w:val="21"/>
        </w:rPr>
        <w:t>高效过滤器连同静压箱整体安装后泄漏率不得超过0.01%。</w:t>
      </w:r>
    </w:p>
    <w:p w14:paraId="5E341B6E">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品名：新风机组控制电箱</w:t>
      </w:r>
    </w:p>
    <w:p w14:paraId="100D2C39">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64663157">
      <w:pPr>
        <w:pStyle w:val="31"/>
        <w:ind w:left="0" w:firstLine="404" w:firstLineChars="200"/>
        <w:rPr>
          <w:rFonts w:hint="eastAsia" w:ascii="宋体" w:hAnsi="宋体" w:eastAsia="宋体" w:cs="宋体"/>
          <w:spacing w:val="-4"/>
          <w:sz w:val="21"/>
          <w:szCs w:val="21"/>
        </w:rPr>
      </w:pPr>
      <w:r>
        <w:rPr>
          <w:rFonts w:hint="eastAsia" w:ascii="宋体" w:hAnsi="宋体" w:eastAsia="宋体" w:cs="宋体"/>
          <w:spacing w:val="-4"/>
          <w:sz w:val="21"/>
          <w:szCs w:val="21"/>
        </w:rPr>
        <w:t>主要技术参数指标及要求：</w:t>
      </w:r>
    </w:p>
    <w:p w14:paraId="3F7FBE02">
      <w:pPr>
        <w:pStyle w:val="31"/>
        <w:numPr>
          <w:ilvl w:val="0"/>
          <w:numId w:val="79"/>
        </w:numPr>
        <w:rPr>
          <w:rFonts w:hint="eastAsia" w:ascii="宋体" w:hAnsi="宋体" w:eastAsia="宋体" w:cs="宋体"/>
          <w:spacing w:val="-4"/>
          <w:sz w:val="21"/>
          <w:szCs w:val="21"/>
        </w:rPr>
      </w:pPr>
      <w:r>
        <w:rPr>
          <w:rFonts w:hint="eastAsia" w:ascii="宋体" w:hAnsi="宋体" w:eastAsia="宋体" w:cs="宋体"/>
          <w:spacing w:val="-4"/>
          <w:sz w:val="21"/>
          <w:szCs w:val="21"/>
        </w:rPr>
        <w:t>带控制器AO、AI、DI、DO模块</w:t>
      </w:r>
    </w:p>
    <w:p w14:paraId="22A91FAE">
      <w:pPr>
        <w:pStyle w:val="31"/>
        <w:numPr>
          <w:ilvl w:val="0"/>
          <w:numId w:val="79"/>
        </w:numPr>
        <w:rPr>
          <w:rFonts w:hint="eastAsia" w:ascii="宋体" w:hAnsi="宋体" w:eastAsia="宋体" w:cs="宋体"/>
          <w:spacing w:val="-4"/>
          <w:sz w:val="21"/>
          <w:szCs w:val="21"/>
        </w:rPr>
      </w:pPr>
      <w:r>
        <w:rPr>
          <w:rFonts w:hint="eastAsia" w:ascii="宋体" w:hAnsi="宋体" w:eastAsia="宋体" w:cs="宋体"/>
          <w:spacing w:val="-4"/>
          <w:sz w:val="21"/>
          <w:szCs w:val="21"/>
        </w:rPr>
        <w:t>带触摸屏控制。</w:t>
      </w:r>
    </w:p>
    <w:p w14:paraId="4D311E97">
      <w:pPr>
        <w:pStyle w:val="31"/>
        <w:numPr>
          <w:ilvl w:val="0"/>
          <w:numId w:val="79"/>
        </w:numPr>
        <w:rPr>
          <w:rFonts w:hint="eastAsia" w:ascii="宋体" w:hAnsi="宋体" w:eastAsia="宋体" w:cs="宋体"/>
          <w:spacing w:val="-4"/>
          <w:sz w:val="21"/>
          <w:szCs w:val="21"/>
        </w:rPr>
      </w:pPr>
      <w:r>
        <w:rPr>
          <w:rFonts w:hint="eastAsia" w:ascii="宋体" w:hAnsi="宋体" w:eastAsia="宋体" w:cs="宋体"/>
          <w:spacing w:val="-4"/>
          <w:sz w:val="21"/>
          <w:szCs w:val="21"/>
        </w:rPr>
        <w:t>配置压差传感器4~20mA 0~10V 0~1000Pa,屏蔽电缆采用RVVP 4*1.0,温湿度传感器0~50℃，湿度范围5%~95%RH。</w:t>
      </w:r>
    </w:p>
    <w:p w14:paraId="706F7286">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品名：VAV变风量控制箱</w:t>
      </w:r>
    </w:p>
    <w:p w14:paraId="7E897F8E">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7BEF549B">
      <w:pPr>
        <w:pStyle w:val="31"/>
        <w:ind w:left="0"/>
        <w:rPr>
          <w:rFonts w:hint="eastAsia" w:ascii="宋体" w:hAnsi="宋体" w:eastAsia="宋体" w:cs="宋体"/>
          <w:spacing w:val="-4"/>
          <w:sz w:val="21"/>
          <w:szCs w:val="21"/>
        </w:rPr>
      </w:pPr>
      <w:r>
        <w:rPr>
          <w:rFonts w:hint="eastAsia" w:ascii="宋体" w:hAnsi="宋体" w:eastAsia="宋体" w:cs="宋体"/>
          <w:spacing w:val="-4"/>
          <w:sz w:val="21"/>
          <w:szCs w:val="21"/>
        </w:rPr>
        <w:t>主要技术参数指标及要求：</w:t>
      </w:r>
    </w:p>
    <w:p w14:paraId="278DBF69">
      <w:pPr>
        <w:pStyle w:val="31"/>
        <w:numPr>
          <w:ilvl w:val="0"/>
          <w:numId w:val="80"/>
        </w:numPr>
        <w:rPr>
          <w:rFonts w:hint="eastAsia" w:ascii="宋体" w:hAnsi="宋体" w:eastAsia="宋体" w:cs="宋体"/>
          <w:spacing w:val="-4"/>
          <w:sz w:val="21"/>
          <w:szCs w:val="21"/>
        </w:rPr>
      </w:pPr>
      <w:r>
        <w:rPr>
          <w:rFonts w:hint="eastAsia" w:ascii="宋体" w:hAnsi="宋体" w:eastAsia="宋体" w:cs="宋体"/>
          <w:spacing w:val="-4"/>
          <w:sz w:val="21"/>
          <w:szCs w:val="21"/>
        </w:rPr>
        <w:t>变频控制柜柜体：采用宝钢1.2mm厚优质冷轧钢板为基材，结构与制作工艺：全自动压模成型；二元酸/碱/水洗除油；表面经磷化、酸洗、环氧树脂粉末烤漆处理、化学防锈处理，无突出漆块，光洁亮丽，抗强酸强碱性能突出；高压静电环氧树脂粉末喷涂，厚度80～90微米；</w:t>
      </w:r>
    </w:p>
    <w:p w14:paraId="03F4F7CA">
      <w:pPr>
        <w:pStyle w:val="31"/>
        <w:numPr>
          <w:ilvl w:val="0"/>
          <w:numId w:val="80"/>
        </w:numPr>
        <w:rPr>
          <w:rFonts w:hint="eastAsia" w:ascii="宋体" w:hAnsi="宋体" w:eastAsia="宋体" w:cs="宋体"/>
          <w:spacing w:val="-4"/>
          <w:sz w:val="21"/>
          <w:szCs w:val="21"/>
        </w:rPr>
      </w:pPr>
      <w:r>
        <w:rPr>
          <w:rFonts w:hint="eastAsia" w:ascii="宋体" w:hAnsi="宋体" w:eastAsia="宋体" w:cs="宋体"/>
          <w:spacing w:val="-4"/>
          <w:sz w:val="21"/>
          <w:szCs w:val="21"/>
        </w:rPr>
        <w:t>每个变频控制柜设有单独的接线端子、接地排、接零排；</w:t>
      </w:r>
    </w:p>
    <w:p w14:paraId="67D2AF49">
      <w:pPr>
        <w:pStyle w:val="31"/>
        <w:numPr>
          <w:ilvl w:val="0"/>
          <w:numId w:val="80"/>
        </w:numPr>
        <w:rPr>
          <w:rFonts w:hint="eastAsia" w:ascii="宋体" w:hAnsi="宋体" w:eastAsia="宋体" w:cs="宋体"/>
          <w:spacing w:val="-4"/>
          <w:sz w:val="21"/>
          <w:szCs w:val="21"/>
        </w:rPr>
      </w:pPr>
      <w:r>
        <w:rPr>
          <w:rFonts w:hint="eastAsia" w:ascii="宋体" w:hAnsi="宋体" w:eastAsia="宋体" w:cs="宋体"/>
          <w:spacing w:val="-4"/>
          <w:sz w:val="21"/>
          <w:szCs w:val="21"/>
        </w:rPr>
        <w:t>每个变频控制柜都设有一个总的断路器和与变频器相对应的分路断路器；</w:t>
      </w:r>
    </w:p>
    <w:p w14:paraId="189B787C">
      <w:pPr>
        <w:pStyle w:val="31"/>
        <w:numPr>
          <w:ilvl w:val="0"/>
          <w:numId w:val="80"/>
        </w:numPr>
        <w:rPr>
          <w:rFonts w:hint="eastAsia" w:ascii="宋体" w:hAnsi="宋体" w:eastAsia="宋体" w:cs="宋体"/>
          <w:spacing w:val="-4"/>
          <w:sz w:val="21"/>
          <w:szCs w:val="21"/>
        </w:rPr>
      </w:pPr>
      <w:r>
        <w:rPr>
          <w:rFonts w:hint="eastAsia" w:ascii="宋体" w:hAnsi="宋体" w:eastAsia="宋体" w:cs="宋体"/>
          <w:spacing w:val="-4"/>
          <w:sz w:val="21"/>
          <w:szCs w:val="21"/>
        </w:rPr>
        <w:t>每个变频控制柜都设有工作状态指示灯；</w:t>
      </w:r>
    </w:p>
    <w:p w14:paraId="1F69F548">
      <w:pPr>
        <w:pStyle w:val="31"/>
        <w:numPr>
          <w:ilvl w:val="0"/>
          <w:numId w:val="80"/>
        </w:numPr>
        <w:rPr>
          <w:rFonts w:hint="eastAsia" w:ascii="宋体" w:hAnsi="宋体" w:eastAsia="宋体" w:cs="宋体"/>
          <w:spacing w:val="-4"/>
          <w:sz w:val="21"/>
          <w:szCs w:val="21"/>
        </w:rPr>
      </w:pPr>
      <w:r>
        <w:rPr>
          <w:rFonts w:hint="eastAsia" w:ascii="宋体" w:hAnsi="宋体" w:eastAsia="宋体" w:cs="宋体"/>
          <w:spacing w:val="-4"/>
          <w:sz w:val="21"/>
          <w:szCs w:val="21"/>
        </w:rPr>
        <w:t>每个变频控制柜都设置有散热装置；</w:t>
      </w:r>
    </w:p>
    <w:p w14:paraId="3EF38287">
      <w:pPr>
        <w:pStyle w:val="31"/>
        <w:numPr>
          <w:ilvl w:val="0"/>
          <w:numId w:val="80"/>
        </w:numPr>
        <w:rPr>
          <w:rFonts w:hint="eastAsia" w:ascii="宋体" w:hAnsi="宋体" w:eastAsia="宋体" w:cs="宋体"/>
          <w:spacing w:val="-4"/>
          <w:sz w:val="21"/>
          <w:szCs w:val="21"/>
        </w:rPr>
      </w:pPr>
      <w:r>
        <w:rPr>
          <w:rFonts w:hint="eastAsia" w:ascii="宋体" w:hAnsi="宋体" w:eastAsia="宋体" w:cs="宋体"/>
          <w:spacing w:val="-4"/>
          <w:sz w:val="21"/>
          <w:szCs w:val="21"/>
        </w:rPr>
        <w:t xml:space="preserve">每个电控箱必须配置锁匙。 </w:t>
      </w:r>
    </w:p>
    <w:p w14:paraId="1EE357CD">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品名：洁净板（围护结构）</w:t>
      </w:r>
    </w:p>
    <w:p w14:paraId="12AC1663">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数量：208个平方</w:t>
      </w:r>
    </w:p>
    <w:p w14:paraId="6EE38F4E">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2AFD9E25">
      <w:pPr>
        <w:pStyle w:val="31"/>
        <w:numPr>
          <w:ilvl w:val="0"/>
          <w:numId w:val="81"/>
        </w:numPr>
        <w:rPr>
          <w:rFonts w:hint="eastAsia" w:ascii="宋体" w:hAnsi="宋体" w:eastAsia="宋体" w:cs="宋体"/>
          <w:spacing w:val="-4"/>
          <w:sz w:val="21"/>
          <w:szCs w:val="21"/>
        </w:rPr>
      </w:pPr>
      <w:r>
        <w:rPr>
          <w:rFonts w:hint="eastAsia" w:ascii="宋体" w:hAnsi="宋体" w:eastAsia="宋体" w:cs="宋体"/>
          <w:spacing w:val="-4"/>
          <w:sz w:val="21"/>
          <w:szCs w:val="21"/>
        </w:rPr>
        <w:t>▲壁板采用手工岩棉复合洁净彩钢板：板厚度 δ=50mm。表面面层采用厚度不小于0.5mm 的优质彩钢板；夹芯岩棉容重≥120kg/m3；镀锌板内边框（厚度≥0.8mm），中字铝型材联接。双面覆塑料薄膜，壁板板表面平整无划痕、无凹凸缺陷、色泽均匀，无明显色差，不脱落异物，耐强氧化剂腐蚀、易清洁，颜色为白灰色。所有的连接件采用≥1.2 mm 厚的铝型材。壁板与顶板无需对缝处理。防火要求:耐火极限≥1小时，符合国家相关规范要求（有消防检测报告），提供耐火等级</w:t>
      </w:r>
      <w:r>
        <w:rPr>
          <w:rFonts w:hint="eastAsia" w:ascii="宋体" w:hAnsi="宋体" w:eastAsia="宋体" w:cs="宋体"/>
          <w:spacing w:val="-4"/>
          <w:sz w:val="21"/>
          <w:szCs w:val="21"/>
          <w:lang w:val="da-DK"/>
        </w:rPr>
        <w:t>检测报告</w:t>
      </w:r>
      <w:r>
        <w:rPr>
          <w:rFonts w:hint="eastAsia" w:ascii="宋体" w:hAnsi="宋体" w:eastAsia="宋体" w:cs="宋体"/>
          <w:spacing w:val="-4"/>
          <w:sz w:val="21"/>
          <w:szCs w:val="21"/>
        </w:rPr>
        <w:t>。</w:t>
      </w:r>
    </w:p>
    <w:p w14:paraId="5EA8C031">
      <w:pPr>
        <w:pStyle w:val="31"/>
        <w:numPr>
          <w:ilvl w:val="0"/>
          <w:numId w:val="81"/>
        </w:numPr>
        <w:rPr>
          <w:rFonts w:hint="eastAsia" w:ascii="宋体" w:hAnsi="宋体" w:eastAsia="宋体" w:cs="宋体"/>
          <w:spacing w:val="-4"/>
          <w:sz w:val="21"/>
          <w:szCs w:val="21"/>
        </w:rPr>
      </w:pPr>
      <w:r>
        <w:rPr>
          <w:rFonts w:hint="eastAsia" w:ascii="宋体" w:hAnsi="宋体" w:eastAsia="宋体" w:cs="宋体"/>
          <w:spacing w:val="-4"/>
          <w:sz w:val="21"/>
          <w:szCs w:val="21"/>
        </w:rPr>
        <w:t>▲吊顶采用玻镁岩棉单面，板厚度 δ=50mm。表面面层采用厚度不小于 0.5mm 的优质洁净彩钢板，夹芯岩棉容重≥120kg/m3，镀锌板内边框（厚度≥0.8mm），中字铝型材联接，四周角件使用镀锌角件。双面覆塑料薄膜，壁板板表面平整无划痕、无凹凸缺陷、色泽均匀，无明显色差，不脱落异物，耐强氧化剂腐蚀、易清洁，颜色为白灰色。所有的连接件采用≥1.2 mm 厚的铝型材。壁板与顶板无需对缝处理。防火要求:耐火极限≥1小时。防火要求:耐火极限≥1小时，符合国家相关规范要求（有消防检测报告），提供耐火等级</w:t>
      </w:r>
      <w:r>
        <w:rPr>
          <w:rFonts w:hint="eastAsia" w:ascii="宋体" w:hAnsi="宋体" w:eastAsia="宋体" w:cs="宋体"/>
          <w:spacing w:val="-4"/>
          <w:sz w:val="21"/>
          <w:szCs w:val="21"/>
          <w:lang w:val="da-DK"/>
        </w:rPr>
        <w:t>检测报告</w:t>
      </w:r>
      <w:r>
        <w:rPr>
          <w:rFonts w:hint="eastAsia" w:ascii="宋体" w:hAnsi="宋体" w:eastAsia="宋体" w:cs="宋体"/>
          <w:spacing w:val="-4"/>
          <w:sz w:val="21"/>
          <w:szCs w:val="21"/>
        </w:rPr>
        <w:t>。</w:t>
      </w:r>
    </w:p>
    <w:p w14:paraId="0AE1EDF9">
      <w:pPr>
        <w:pStyle w:val="31"/>
        <w:numPr>
          <w:ilvl w:val="0"/>
          <w:numId w:val="81"/>
        </w:numPr>
        <w:rPr>
          <w:rFonts w:hint="eastAsia" w:ascii="宋体" w:hAnsi="宋体" w:eastAsia="宋体" w:cs="宋体"/>
          <w:spacing w:val="-4"/>
          <w:sz w:val="21"/>
          <w:szCs w:val="21"/>
        </w:rPr>
      </w:pPr>
      <w:r>
        <w:rPr>
          <w:rFonts w:hint="eastAsia" w:ascii="宋体" w:hAnsi="宋体" w:eastAsia="宋体" w:cs="宋体"/>
          <w:spacing w:val="-4"/>
          <w:sz w:val="21"/>
          <w:szCs w:val="21"/>
        </w:rPr>
        <w:t>金属壁板阴角、阳角，金属壁板与地面连接地轨、圆弧，与吊顶连接，圆弧底槽型材均采用铝合金。</w:t>
      </w:r>
    </w:p>
    <w:p w14:paraId="18731897">
      <w:pPr>
        <w:pStyle w:val="31"/>
        <w:numPr>
          <w:ilvl w:val="0"/>
          <w:numId w:val="81"/>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壁板安装前必须严格放线，墙角应垂直交接，防止累积误差造成壁板倾斜扭曲，壁板的垂直度偏差不应大于0.2%。墙壁与地面结合处，安装时须采取可靠密封措施，防止液体在不同工艺间相互渗透或影响彩钢板。</w:t>
      </w:r>
      <w:r>
        <w:rPr>
          <w:rFonts w:hint="eastAsia" w:ascii="宋体" w:hAnsi="宋体" w:eastAsia="宋体" w:cs="宋体"/>
          <w:spacing w:val="-4"/>
          <w:sz w:val="21"/>
          <w:szCs w:val="21"/>
        </w:rPr>
        <w:t>PVC地板</w:t>
      </w:r>
      <w:r>
        <w:rPr>
          <w:rFonts w:hint="eastAsia" w:ascii="宋体" w:hAnsi="宋体" w:eastAsia="宋体" w:cs="宋体"/>
          <w:spacing w:val="-4"/>
          <w:sz w:val="21"/>
          <w:szCs w:val="21"/>
          <w:lang w:val="da-DK"/>
        </w:rPr>
        <w:t>做圆弧上墙。</w:t>
      </w:r>
    </w:p>
    <w:p w14:paraId="12831600">
      <w:pPr>
        <w:pStyle w:val="31"/>
        <w:numPr>
          <w:ilvl w:val="0"/>
          <w:numId w:val="81"/>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吊挂、锚固件等与主体结构和楼面、地面的联结件的固定。墙壁与墙壁、墙壁与顶棚、墙壁与地面等交接处（</w:t>
      </w:r>
      <w:r>
        <w:rPr>
          <w:rFonts w:hint="eastAsia" w:ascii="宋体" w:hAnsi="宋体" w:eastAsia="宋体" w:cs="宋体"/>
          <w:spacing w:val="-4"/>
          <w:sz w:val="21"/>
          <w:szCs w:val="21"/>
        </w:rPr>
        <w:t>阴阳角）</w:t>
      </w:r>
      <w:r>
        <w:rPr>
          <w:rFonts w:hint="eastAsia" w:ascii="宋体" w:hAnsi="宋体" w:eastAsia="宋体" w:cs="宋体"/>
          <w:spacing w:val="-4"/>
          <w:sz w:val="21"/>
          <w:szCs w:val="21"/>
          <w:lang w:val="da-DK"/>
        </w:rPr>
        <w:t>全部使用硅胶密封处理并采用与彩钢板颜色一致的≥R60铝合金圆弧过渡，铝合金材质厚度≥1.</w:t>
      </w:r>
      <w:r>
        <w:rPr>
          <w:rFonts w:hint="eastAsia" w:ascii="宋体" w:hAnsi="宋体" w:eastAsia="宋体" w:cs="宋体"/>
          <w:spacing w:val="-4"/>
          <w:sz w:val="21"/>
          <w:szCs w:val="21"/>
        </w:rPr>
        <w:t>0</w:t>
      </w:r>
      <w:r>
        <w:rPr>
          <w:rFonts w:hint="eastAsia" w:ascii="宋体" w:hAnsi="宋体" w:eastAsia="宋体" w:cs="宋体"/>
          <w:spacing w:val="-4"/>
          <w:sz w:val="21"/>
          <w:szCs w:val="21"/>
          <w:lang w:val="da-DK"/>
        </w:rPr>
        <w:t>mm，喷塑，</w:t>
      </w:r>
      <w:r>
        <w:rPr>
          <w:rFonts w:hint="eastAsia" w:ascii="宋体" w:hAnsi="宋体" w:eastAsia="宋体" w:cs="宋体"/>
          <w:spacing w:val="-4"/>
          <w:sz w:val="21"/>
          <w:szCs w:val="21"/>
        </w:rPr>
        <w:t>色泽光滑，无缺陷</w:t>
      </w:r>
      <w:r>
        <w:rPr>
          <w:rFonts w:hint="eastAsia" w:ascii="宋体" w:hAnsi="宋体" w:eastAsia="宋体" w:cs="宋体"/>
          <w:spacing w:val="-4"/>
          <w:sz w:val="21"/>
          <w:szCs w:val="21"/>
          <w:lang w:val="da-DK"/>
        </w:rPr>
        <w:t>。吊顶应按房间宽度方向起拱，使吊顶在受荷载后的使用过程中保持平整。吊顶周边应与墙体交接严密。</w:t>
      </w:r>
    </w:p>
    <w:p w14:paraId="49EFB9DE">
      <w:pPr>
        <w:pStyle w:val="31"/>
        <w:numPr>
          <w:ilvl w:val="0"/>
          <w:numId w:val="81"/>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板缝缝隙要均匀一致，板缝理论宽度为2-3mm。</w:t>
      </w:r>
    </w:p>
    <w:p w14:paraId="0CBA5883">
      <w:pPr>
        <w:pStyle w:val="31"/>
        <w:numPr>
          <w:ilvl w:val="0"/>
          <w:numId w:val="81"/>
        </w:numPr>
        <w:rPr>
          <w:rFonts w:hint="eastAsia" w:ascii="宋体" w:hAnsi="宋体" w:eastAsia="宋体" w:cs="宋体"/>
          <w:color w:val="000000"/>
          <w:kern w:val="0"/>
          <w:sz w:val="24"/>
          <w14:ligatures w14:val="none"/>
        </w:rPr>
      </w:pPr>
      <w:r>
        <w:rPr>
          <w:rFonts w:hint="eastAsia" w:ascii="宋体" w:hAnsi="宋体" w:eastAsia="宋体" w:cs="宋体"/>
          <w:spacing w:val="-4"/>
          <w:sz w:val="21"/>
          <w:szCs w:val="21"/>
          <w:lang w:val="da-DK"/>
        </w:rPr>
        <w:t>彩钢板</w:t>
      </w:r>
      <w:r>
        <w:rPr>
          <w:rFonts w:hint="eastAsia" w:ascii="宋体" w:hAnsi="宋体" w:eastAsia="宋体" w:cs="宋体"/>
          <w:spacing w:val="-4"/>
          <w:sz w:val="21"/>
          <w:szCs w:val="21"/>
        </w:rPr>
        <w:t>顶板</w:t>
      </w:r>
      <w:r>
        <w:rPr>
          <w:rFonts w:hint="eastAsia" w:ascii="宋体" w:hAnsi="宋体" w:eastAsia="宋体" w:cs="宋体"/>
          <w:spacing w:val="-4"/>
          <w:sz w:val="21"/>
          <w:szCs w:val="21"/>
          <w:lang w:val="da-DK"/>
        </w:rPr>
        <w:t>开洞时，洞口四周</w:t>
      </w:r>
      <w:r>
        <w:rPr>
          <w:rFonts w:hint="eastAsia" w:ascii="宋体" w:hAnsi="宋体" w:eastAsia="宋体" w:cs="宋体"/>
          <w:spacing w:val="-4"/>
          <w:sz w:val="21"/>
          <w:szCs w:val="21"/>
        </w:rPr>
        <w:t>需用铝合金型材</w:t>
      </w:r>
      <w:r>
        <w:rPr>
          <w:rFonts w:hint="eastAsia" w:ascii="宋体" w:hAnsi="宋体" w:eastAsia="宋体" w:cs="宋体"/>
          <w:spacing w:val="-4"/>
          <w:sz w:val="21"/>
          <w:szCs w:val="21"/>
          <w:lang w:val="da-DK"/>
        </w:rPr>
        <w:t>加固并密封。板上其他洞口（开关插座、压差表等），切割方正、边缘整齐，洞口四周</w:t>
      </w:r>
      <w:r>
        <w:rPr>
          <w:rFonts w:hint="eastAsia" w:ascii="宋体" w:hAnsi="宋体" w:eastAsia="宋体" w:cs="宋体"/>
          <w:spacing w:val="-4"/>
          <w:sz w:val="21"/>
          <w:szCs w:val="21"/>
        </w:rPr>
        <w:t>需用铝合金</w:t>
      </w:r>
      <w:r>
        <w:rPr>
          <w:rFonts w:hint="eastAsia" w:ascii="宋体" w:hAnsi="宋体" w:eastAsia="宋体" w:cs="宋体"/>
          <w:spacing w:val="-4"/>
          <w:sz w:val="21"/>
          <w:szCs w:val="21"/>
          <w:lang w:val="da-DK"/>
        </w:rPr>
        <w:t>封闭，避免填充材料外露，保证</w:t>
      </w:r>
      <w:r>
        <w:rPr>
          <w:rFonts w:hint="eastAsia" w:ascii="宋体" w:hAnsi="宋体" w:eastAsia="宋体" w:cs="宋体"/>
          <w:spacing w:val="-4"/>
          <w:sz w:val="21"/>
          <w:szCs w:val="21"/>
        </w:rPr>
        <w:t>彩板的密封性。</w:t>
      </w:r>
    </w:p>
    <w:p w14:paraId="63E24B6A">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品名：PVC地坪</w:t>
      </w:r>
    </w:p>
    <w:p w14:paraId="7B7419B1">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数量：123个平方</w:t>
      </w:r>
    </w:p>
    <w:p w14:paraId="300A82A1">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1E42208C">
      <w:pPr>
        <w:pStyle w:val="31"/>
        <w:numPr>
          <w:ilvl w:val="0"/>
          <w:numId w:val="82"/>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PVC地板用同质透心PVC，厚度2.0mm，不同洁净级别用不同颜色区分。墙面与地面之间PVC连接墙高度75mm。</w:t>
      </w:r>
    </w:p>
    <w:p w14:paraId="69E76E54">
      <w:pPr>
        <w:pStyle w:val="31"/>
        <w:numPr>
          <w:ilvl w:val="0"/>
          <w:numId w:val="82"/>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每间房间涂布地面需一次完成，施工前应对地面平整度、含水量、环境温湿度等进行测量记录，符合规范要求后方可施工并有完整施工记录，施工后地面要求不积灰、必需耐磨、耐清洗，不挥发或释放物质，不开裂、空鼓等，产品符合消防规范的要求并有消防检测报告。</w:t>
      </w:r>
    </w:p>
    <w:p w14:paraId="6E8073B0">
      <w:pPr>
        <w:pStyle w:val="31"/>
        <w:numPr>
          <w:ilvl w:val="0"/>
          <w:numId w:val="82"/>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PVC地板的材料需能够耐受160KG以上重的推车使用。使用过程中不易产生尘埃。</w:t>
      </w:r>
    </w:p>
    <w:p w14:paraId="50E32BB6">
      <w:pPr>
        <w:pStyle w:val="31"/>
        <w:numPr>
          <w:ilvl w:val="0"/>
          <w:numId w:val="82"/>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圆弧与地面连接无缝隙、死角，自然过渡，可有效防止液体渗漏。</w:t>
      </w:r>
    </w:p>
    <w:p w14:paraId="3610B9DD">
      <w:pPr>
        <w:pStyle w:val="31"/>
        <w:numPr>
          <w:ilvl w:val="0"/>
          <w:numId w:val="82"/>
        </w:numPr>
        <w:rPr>
          <w:rFonts w:hint="eastAsia" w:ascii="宋体" w:hAnsi="宋体" w:eastAsia="宋体" w:cs="宋体"/>
          <w:spacing w:val="-4"/>
          <w:sz w:val="21"/>
          <w:szCs w:val="21"/>
        </w:rPr>
      </w:pPr>
      <w:r>
        <w:rPr>
          <w:rFonts w:hint="eastAsia" w:ascii="宋体" w:hAnsi="宋体" w:eastAsia="宋体" w:cs="宋体"/>
          <w:spacing w:val="-4"/>
          <w:sz w:val="21"/>
          <w:szCs w:val="21"/>
          <w:lang w:val="da-DK"/>
        </w:rPr>
        <w:t>对于需要水冲洗的房间，地面应适当放置坡度，使水流朝地漏方向流动。</w:t>
      </w:r>
    </w:p>
    <w:p w14:paraId="3AB71778">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品名：净化钢制单/双开门</w:t>
      </w:r>
    </w:p>
    <w:p w14:paraId="1D0C3BAD">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数量：8个</w:t>
      </w:r>
    </w:p>
    <w:p w14:paraId="795A1098">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0F3B92A1">
      <w:pPr>
        <w:pStyle w:val="31"/>
        <w:numPr>
          <w:ilvl w:val="0"/>
          <w:numId w:val="83"/>
        </w:numPr>
        <w:rPr>
          <w:rFonts w:hint="eastAsia" w:ascii="宋体" w:hAnsi="宋体" w:eastAsia="宋体" w:cs="宋体"/>
          <w:spacing w:val="-4"/>
          <w:sz w:val="21"/>
          <w:szCs w:val="21"/>
        </w:rPr>
      </w:pPr>
      <w:r>
        <w:rPr>
          <w:rFonts w:hint="eastAsia" w:ascii="宋体" w:hAnsi="宋体" w:eastAsia="宋体" w:cs="宋体"/>
          <w:spacing w:val="-4"/>
          <w:sz w:val="21"/>
          <w:szCs w:val="21"/>
        </w:rPr>
        <w:t>尺寸：</w:t>
      </w:r>
      <w:r>
        <w:rPr>
          <w:rFonts w:hint="eastAsia" w:ascii="宋体" w:hAnsi="宋体" w:eastAsia="宋体" w:cs="宋体"/>
          <w:spacing w:val="-4"/>
          <w:sz w:val="21"/>
          <w:szCs w:val="21"/>
          <w:lang w:val="da-DK"/>
        </w:rPr>
        <w:t>1000*2100</w:t>
      </w:r>
    </w:p>
    <w:p w14:paraId="7B74E441">
      <w:pPr>
        <w:pStyle w:val="31"/>
        <w:numPr>
          <w:ilvl w:val="0"/>
          <w:numId w:val="83"/>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净化钢制门（单门或双开门）：安装与壁板表面齐平的钢制门，门框型材为铝合金，厚度不小于1.5mm，门板采用钢制门扇，厚度不小于1mm厚；夹芯材质为岩棉，总厚度=50mm。门上设观察窗（更洁净衣和无菌衣间等人流通道除外），内充惰性气体防止产生水雾，窗面与门板面齐平，双层5mm钢化玻璃，玻璃内外完全密封处理，圆角处理。配不锈钢门锁，门与锁有加固处理，门框上的锁舌孔与门框结合处应密封处理，门下应有如升降式密封硅胶条等可靠密封措施，有表面可清洗、消毒的门顶，门铰链为洁净型。</w:t>
      </w:r>
    </w:p>
    <w:p w14:paraId="4E65938A">
      <w:pPr>
        <w:pStyle w:val="31"/>
        <w:numPr>
          <w:ilvl w:val="0"/>
          <w:numId w:val="83"/>
        </w:numPr>
        <w:rPr>
          <w:rFonts w:hint="eastAsia" w:ascii="宋体" w:hAnsi="宋体" w:eastAsia="宋体" w:cs="宋体"/>
          <w:spacing w:val="-4"/>
          <w:sz w:val="21"/>
          <w:szCs w:val="21"/>
        </w:rPr>
      </w:pPr>
      <w:r>
        <w:rPr>
          <w:rFonts w:hint="eastAsia" w:ascii="宋体" w:hAnsi="宋体" w:eastAsia="宋体" w:cs="宋体"/>
          <w:spacing w:val="-4"/>
          <w:sz w:val="21"/>
          <w:szCs w:val="21"/>
          <w:lang w:val="da-DK"/>
        </w:rPr>
        <w:t>钢制洁净门安装与壁板表面齐平的钢制门，门框采用1.5mm镀锌钢板，厚度不小于1.5mm，</w:t>
      </w:r>
      <w:r>
        <w:rPr>
          <w:rFonts w:hint="eastAsia" w:ascii="宋体" w:hAnsi="宋体" w:eastAsia="宋体" w:cs="宋体"/>
          <w:spacing w:val="-4"/>
          <w:sz w:val="21"/>
          <w:szCs w:val="21"/>
          <w:lang w:val="da-DK"/>
        </w:rPr>
        <w:br w:type="textWrapping"/>
      </w:r>
      <w:r>
        <w:rPr>
          <w:rFonts w:hint="eastAsia" w:ascii="宋体" w:hAnsi="宋体" w:eastAsia="宋体" w:cs="宋体"/>
          <w:spacing w:val="-4"/>
          <w:sz w:val="21"/>
          <w:szCs w:val="21"/>
          <w:lang w:val="da-DK"/>
        </w:rPr>
        <w:t>门板采用1.0mm镀锌钢板，厚度不小于 1mm 厚；夹芯材质为纸蜂窝，总厚度=50mm。</w:t>
      </w:r>
    </w:p>
    <w:p w14:paraId="29D9EDC6">
      <w:pPr>
        <w:pStyle w:val="31"/>
        <w:numPr>
          <w:ilvl w:val="0"/>
          <w:numId w:val="83"/>
        </w:numPr>
        <w:rPr>
          <w:rFonts w:hint="eastAsia" w:ascii="宋体" w:hAnsi="宋体" w:eastAsia="宋体" w:cs="宋体"/>
          <w:spacing w:val="-4"/>
          <w:sz w:val="21"/>
          <w:szCs w:val="21"/>
        </w:rPr>
      </w:pPr>
      <w:r>
        <w:rPr>
          <w:rFonts w:hint="eastAsia" w:ascii="宋体" w:hAnsi="宋体" w:eastAsia="宋体" w:cs="宋体"/>
          <w:spacing w:val="-4"/>
          <w:sz w:val="21"/>
          <w:szCs w:val="21"/>
          <w:lang w:val="da-DK"/>
        </w:rPr>
        <w:t>门上设观察窗（更洁净衣和无菌衣间等人流通道除外），内充惰性气体防止产生水雾，窗面与门板面齐平，双层 5mm 钢化玻璃，玻璃内外完全密封处理，圆角处理。</w:t>
      </w:r>
    </w:p>
    <w:p w14:paraId="28839A33">
      <w:pPr>
        <w:pStyle w:val="31"/>
        <w:numPr>
          <w:ilvl w:val="0"/>
          <w:numId w:val="83"/>
        </w:numPr>
        <w:rPr>
          <w:rFonts w:hint="eastAsia" w:ascii="宋体" w:hAnsi="宋体" w:eastAsia="宋体" w:cs="宋体"/>
          <w:spacing w:val="-4"/>
          <w:sz w:val="21"/>
          <w:szCs w:val="21"/>
        </w:rPr>
      </w:pPr>
      <w:r>
        <w:rPr>
          <w:rFonts w:hint="eastAsia" w:ascii="宋体" w:hAnsi="宋体" w:eastAsia="宋体" w:cs="宋体"/>
          <w:spacing w:val="-4"/>
          <w:sz w:val="21"/>
          <w:szCs w:val="21"/>
          <w:lang w:val="da-DK"/>
        </w:rPr>
        <w:t>配不锈钢门锁，门与锁有加固处理，门框上的锁舌孔与门框结合处应密封处理，门下有如升降式密封硅胶条等可靠密封措施，有表面可清洗、消毒的门顶，门铰链为洁净型。</w:t>
      </w:r>
    </w:p>
    <w:p w14:paraId="5BBF6520">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品名：传递窗</w:t>
      </w:r>
    </w:p>
    <w:p w14:paraId="58976B38">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数量：2个</w:t>
      </w:r>
    </w:p>
    <w:p w14:paraId="43F92114">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4776DF05">
      <w:pPr>
        <w:pStyle w:val="31"/>
        <w:numPr>
          <w:ilvl w:val="0"/>
          <w:numId w:val="84"/>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内、外板均为不锈钢板，壁厚大于 1.2mm，镜面抛光处理，工作台面要求平整光洁，设置玻璃观察窗，无死角，易于清洁。配有保证工作区的洁净度。</w:t>
      </w:r>
    </w:p>
    <w:p w14:paraId="3656AC17">
      <w:pPr>
        <w:pStyle w:val="31"/>
        <w:numPr>
          <w:ilvl w:val="0"/>
          <w:numId w:val="84"/>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传递窗内顶部设有紫外灯并与门互锁（门关紫外灯开，门开紫外灯关），配置一线知名品牌紫外灯。</w:t>
      </w:r>
    </w:p>
    <w:p w14:paraId="3614D010">
      <w:pPr>
        <w:pStyle w:val="31"/>
        <w:numPr>
          <w:ilvl w:val="0"/>
          <w:numId w:val="84"/>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两侧门采用电子互锁，带有开门指示灯。</w:t>
      </w:r>
    </w:p>
    <w:p w14:paraId="577ECA41">
      <w:pPr>
        <w:pStyle w:val="31"/>
        <w:numPr>
          <w:ilvl w:val="0"/>
          <w:numId w:val="84"/>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传递窗装有专用密封条，确保气密性。</w:t>
      </w:r>
    </w:p>
    <w:p w14:paraId="362214A7">
      <w:pPr>
        <w:pStyle w:val="31"/>
        <w:numPr>
          <w:ilvl w:val="0"/>
          <w:numId w:val="84"/>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接线端子材质、规格:铜，端子板外部接线材质、规格:焊压铜接线端子</w:t>
      </w:r>
    </w:p>
    <w:p w14:paraId="547F19DE">
      <w:pPr>
        <w:pStyle w:val="31"/>
        <w:numPr>
          <w:ilvl w:val="0"/>
          <w:numId w:val="84"/>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安装与彩钢板表面齐平的双层密封玻璃观察窗，有防潮、防止雾化（充惰性气体）等有效处理措施，内衬材料色泽与彩钢板颜色一致，双层，玻璃厚度为5mm钢化玻璃，窗的安装上边高度为2100mm与门框高度一致。玻璃内外完全密封处理，四周圆角处理，预装在墙板中，与墙面平滑连接。</w:t>
      </w:r>
    </w:p>
    <w:p w14:paraId="2B103344">
      <w:pPr>
        <w:pStyle w:val="31"/>
        <w:numPr>
          <w:ilvl w:val="0"/>
          <w:numId w:val="84"/>
        </w:numPr>
        <w:rPr>
          <w:rFonts w:hint="eastAsia" w:ascii="宋体" w:hAnsi="宋体" w:eastAsia="宋体"/>
          <w:sz w:val="21"/>
          <w:szCs w:val="21"/>
        </w:rPr>
      </w:pPr>
      <w:r>
        <w:rPr>
          <w:rFonts w:hint="eastAsia" w:ascii="宋体" w:hAnsi="宋体" w:eastAsia="宋体" w:cs="宋体"/>
          <w:spacing w:val="-4"/>
          <w:sz w:val="21"/>
          <w:szCs w:val="21"/>
          <w:lang w:val="da-DK"/>
        </w:rPr>
        <w:t>提供</w:t>
      </w:r>
      <w:r>
        <w:rPr>
          <w:rFonts w:hint="eastAsia" w:ascii="宋体" w:hAnsi="宋体" w:eastAsia="宋体" w:cs="宋体"/>
          <w:spacing w:val="-4"/>
          <w:sz w:val="21"/>
          <w:szCs w:val="21"/>
        </w:rPr>
        <w:t>第三方权威检测机构出具的测试报告。</w:t>
      </w:r>
    </w:p>
    <w:p w14:paraId="278B7479">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品名：配电箱</w:t>
      </w:r>
    </w:p>
    <w:p w14:paraId="2C000559">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17D9F470">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1F831CA5">
      <w:pPr>
        <w:pStyle w:val="31"/>
        <w:numPr>
          <w:ilvl w:val="0"/>
          <w:numId w:val="85"/>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设备及材料均符合国标或部颁发的现行的技术标准，符合设计要求；并有产品合格证及随带安装、使用、维修和试验要求等技术文件。</w:t>
      </w:r>
    </w:p>
    <w:p w14:paraId="03EEA303">
      <w:pPr>
        <w:pStyle w:val="31"/>
        <w:numPr>
          <w:ilvl w:val="0"/>
          <w:numId w:val="85"/>
        </w:numPr>
        <w:rPr>
          <w:rFonts w:hint="eastAsia" w:ascii="宋体" w:hAnsi="宋体" w:eastAsia="宋体" w:cs="宋体"/>
          <w:spacing w:val="-4"/>
          <w:sz w:val="21"/>
          <w:szCs w:val="21"/>
        </w:rPr>
      </w:pPr>
      <w:r>
        <w:rPr>
          <w:rFonts w:hint="eastAsia" w:ascii="宋体" w:hAnsi="宋体" w:eastAsia="宋体" w:cs="宋体"/>
          <w:spacing w:val="-4"/>
          <w:sz w:val="21"/>
          <w:szCs w:val="21"/>
          <w:lang w:val="da-DK"/>
        </w:rPr>
        <w:t>有生产许可证和安全认证标志，进口产品应提供商检证明和中文的质量证明文件、规格、型号、性能检测报告及中文的安装、使用、维修和试验要求等技术文件。必须通过质量技</w:t>
      </w:r>
    </w:p>
    <w:p w14:paraId="74F05EFC">
      <w:pPr>
        <w:pStyle w:val="31"/>
        <w:numPr>
          <w:ilvl w:val="0"/>
          <w:numId w:val="85"/>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术监督检验所检验并出具试验报告。</w:t>
      </w:r>
    </w:p>
    <w:p w14:paraId="4478F2E4">
      <w:pPr>
        <w:pStyle w:val="31"/>
        <w:numPr>
          <w:ilvl w:val="0"/>
          <w:numId w:val="85"/>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配电箱壳体厚度不小于2毫米，导轨须用0.8mm厚冷轧钢板表面做镀锌处理。箱体内外均应做防腐蚀处理。</w:t>
      </w:r>
    </w:p>
    <w:p w14:paraId="6F0AECB7">
      <w:pPr>
        <w:pStyle w:val="31"/>
        <w:numPr>
          <w:ilvl w:val="0"/>
          <w:numId w:val="85"/>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箱体、箱门都要作可靠接地。</w:t>
      </w:r>
    </w:p>
    <w:p w14:paraId="11282B29">
      <w:pPr>
        <w:pStyle w:val="31"/>
        <w:numPr>
          <w:ilvl w:val="0"/>
          <w:numId w:val="85"/>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接线端子应与最大导线截面匹配，盘内有接地要求的电器、盘面，其外壳应可靠接地；接地线采铜编织。</w:t>
      </w:r>
    </w:p>
    <w:p w14:paraId="4D0C6EFA">
      <w:pPr>
        <w:pStyle w:val="31"/>
        <w:numPr>
          <w:ilvl w:val="0"/>
          <w:numId w:val="85"/>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配电箱、开关箱中的导线进线口和出线口应设在箱体的下底面，严禁设在箱体的上顶面，侧面，后面或箱门处引出。</w:t>
      </w:r>
    </w:p>
    <w:p w14:paraId="710A57AA">
      <w:pPr>
        <w:pStyle w:val="31"/>
        <w:numPr>
          <w:ilvl w:val="0"/>
          <w:numId w:val="85"/>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所有配电箱应留有10%～15%的元器件安装空间，以备元器件调整用。</w:t>
      </w:r>
    </w:p>
    <w:p w14:paraId="34D215B6">
      <w:pPr>
        <w:pStyle w:val="31"/>
        <w:numPr>
          <w:ilvl w:val="0"/>
          <w:numId w:val="85"/>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洁净区内配电箱、柜内角铁、扁铁、螺丝、螺母、垫片等均为不锈钢制品。</w:t>
      </w:r>
    </w:p>
    <w:p w14:paraId="7A97B1D1">
      <w:pPr>
        <w:pStyle w:val="31"/>
        <w:numPr>
          <w:ilvl w:val="0"/>
          <w:numId w:val="85"/>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并列安装的配电箱、盘距地高度要一致，同一场所安装的配电箱、盘允许偏差不大于5mm。</w:t>
      </w:r>
    </w:p>
    <w:p w14:paraId="288DA2CD">
      <w:pPr>
        <w:pStyle w:val="31"/>
        <w:numPr>
          <w:ilvl w:val="0"/>
          <w:numId w:val="85"/>
        </w:numPr>
        <w:rPr>
          <w:rFonts w:hint="eastAsia" w:ascii="宋体" w:hAnsi="宋体" w:eastAsia="宋体" w:cs="宋体"/>
          <w:spacing w:val="-4"/>
          <w:sz w:val="21"/>
          <w:szCs w:val="21"/>
        </w:rPr>
      </w:pPr>
      <w:r>
        <w:rPr>
          <w:rFonts w:hint="eastAsia" w:ascii="宋体" w:hAnsi="宋体" w:eastAsia="宋体" w:cs="宋体"/>
          <w:spacing w:val="-4"/>
          <w:sz w:val="21"/>
          <w:szCs w:val="21"/>
          <w:lang w:val="da-DK"/>
        </w:rPr>
        <w:t>配电箱安装完毕后，应用兆欧表对线路进行绝缘摇测，检测相间、相对地、相对零、零对地，两人摇测，并做好摇测记录存档，绝缘电阻值馈电线路必须大于10MΩ，二次回路必须大于10MΩ。配电箱出线管必须密封严密。</w:t>
      </w:r>
    </w:p>
    <w:p w14:paraId="5CAB6052">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品名：二氧化碳供气装置</w:t>
      </w:r>
    </w:p>
    <w:p w14:paraId="359B1F6D">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1B11792F">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0862B8B9">
      <w:pPr>
        <w:pStyle w:val="31"/>
        <w:numPr>
          <w:ilvl w:val="0"/>
          <w:numId w:val="86"/>
        </w:numPr>
        <w:rPr>
          <w:rFonts w:hint="eastAsia" w:ascii="宋体" w:hAnsi="宋体" w:eastAsia="宋体" w:cs="宋体"/>
          <w:spacing w:val="-4"/>
          <w:sz w:val="21"/>
          <w:szCs w:val="21"/>
        </w:rPr>
      </w:pPr>
      <w:r>
        <w:rPr>
          <w:rFonts w:hint="eastAsia" w:ascii="宋体" w:hAnsi="宋体" w:eastAsia="宋体" w:cs="宋体"/>
          <w:spacing w:val="-4"/>
          <w:sz w:val="21"/>
          <w:szCs w:val="21"/>
          <w:lang w:val="da-DK"/>
        </w:rPr>
        <w:t>汇流排：采用3×3不锈钢半自动切换汇流排，每侧两级过滤装置（每级双层过滤网）。输送介质：各类气体。功能要求：需带吹扫装备。阀体材料：统一采用316L BA级不锈钢材质。减压阀膜片材料：不锈钢316L。截止阀和吹扫阀必需为膜片式结构，并带有开、关位置指示。切换面板的对外泄漏率为10-8 mbar l/sec。面板的出气口集成泄压阀。面板的组件通过高压氧测试。零件经过特殊清洗，以去除零件表面的油脂及乳化液等杂质，切换手柄带齿轮箱结构，保证切换方便、省力。</w:t>
      </w:r>
    </w:p>
    <w:p w14:paraId="4E5550F8">
      <w:pPr>
        <w:pStyle w:val="31"/>
        <w:numPr>
          <w:ilvl w:val="0"/>
          <w:numId w:val="86"/>
        </w:numPr>
        <w:rPr>
          <w:rFonts w:hint="eastAsia" w:ascii="宋体" w:hAnsi="宋体" w:eastAsia="宋体" w:cs="宋体"/>
          <w:spacing w:val="-4"/>
          <w:sz w:val="21"/>
          <w:szCs w:val="21"/>
        </w:rPr>
      </w:pPr>
      <w:r>
        <w:rPr>
          <w:rFonts w:hint="eastAsia" w:ascii="宋体" w:hAnsi="宋体" w:eastAsia="宋体" w:cs="宋体"/>
          <w:spacing w:val="-4"/>
          <w:sz w:val="21"/>
          <w:szCs w:val="21"/>
          <w:lang w:val="da-DK"/>
        </w:rPr>
        <w:t>隔膜阀：高压端采用不锈钢隔膜阀，统一采用316L材质，膜片材料：不锈钢316L，压力等级：3000 psi。紧凑平滑，扭矩低，操作简便，连接方式；为NPT转卡套连接。配置电加热装置。</w:t>
      </w:r>
    </w:p>
    <w:p w14:paraId="3A102A0A">
      <w:pPr>
        <w:pStyle w:val="31"/>
        <w:numPr>
          <w:ilvl w:val="0"/>
          <w:numId w:val="86"/>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管道：采用不锈钢316L。管道采用316L不锈钢内部光亮退火，外部抛光，母材符合BA级的高纯管道，管道的内表面处理值要小于0.37μ.管道的标准：1/4”壁厚0.89 mm。</w:t>
      </w:r>
    </w:p>
    <w:p w14:paraId="19298359">
      <w:pPr>
        <w:pStyle w:val="31"/>
        <w:numPr>
          <w:ilvl w:val="0"/>
          <w:numId w:val="86"/>
        </w:numPr>
        <w:rPr>
          <w:rFonts w:hint="eastAsia" w:ascii="宋体" w:hAnsi="宋体" w:eastAsia="宋体" w:cs="宋体"/>
          <w:spacing w:val="-4"/>
          <w:sz w:val="21"/>
          <w:szCs w:val="21"/>
        </w:rPr>
      </w:pPr>
      <w:r>
        <w:rPr>
          <w:rFonts w:hint="eastAsia" w:ascii="宋体" w:hAnsi="宋体" w:eastAsia="宋体" w:cs="宋体"/>
          <w:spacing w:val="-4"/>
          <w:sz w:val="21"/>
          <w:szCs w:val="21"/>
          <w:lang w:val="da-DK"/>
        </w:rPr>
        <w:t>二级减压阀，</w:t>
      </w:r>
      <w:r>
        <w:rPr>
          <w:rFonts w:hint="eastAsia" w:ascii="宋体" w:hAnsi="宋体" w:eastAsia="宋体" w:cs="宋体"/>
          <w:spacing w:val="-4"/>
          <w:sz w:val="21"/>
          <w:szCs w:val="21"/>
        </w:rPr>
        <w:t>二采用</w:t>
      </w:r>
      <w:r>
        <w:rPr>
          <w:rFonts w:hint="eastAsia" w:ascii="宋体" w:hAnsi="宋体" w:eastAsia="宋体" w:cs="宋体"/>
          <w:spacing w:val="-4"/>
          <w:sz w:val="21"/>
          <w:szCs w:val="21"/>
          <w:lang w:val="da-DK"/>
        </w:rPr>
        <w:t>NPT内螺纹接头，316L BA级材质。压力调节范围：参照各实验室需求，减压阀膜片材料：不锈钢316L，整个切换面板的对外泄漏率为10-8 mbar l/sec，通过高压氧测试，可以采用背后式安装或半内嵌式安装。高压双卡道连接，易拆卸，不易泄露。</w:t>
      </w:r>
    </w:p>
    <w:p w14:paraId="68A0AC45">
      <w:pPr>
        <w:pStyle w:val="31"/>
        <w:numPr>
          <w:ilvl w:val="0"/>
          <w:numId w:val="86"/>
        </w:numPr>
        <w:rPr>
          <w:rFonts w:hint="eastAsia" w:ascii="宋体" w:hAnsi="宋体" w:eastAsia="宋体" w:cs="宋体"/>
          <w:spacing w:val="-4"/>
          <w:sz w:val="21"/>
          <w:szCs w:val="21"/>
          <w:lang w:val="da-DK"/>
        </w:rPr>
      </w:pPr>
      <w:bookmarkStart w:id="5" w:name="_Toc460166103"/>
      <w:r>
        <w:rPr>
          <w:rFonts w:hint="eastAsia" w:ascii="宋体" w:hAnsi="宋体" w:eastAsia="宋体" w:cs="宋体"/>
          <w:spacing w:val="-4"/>
          <w:sz w:val="21"/>
          <w:szCs w:val="21"/>
          <w:lang w:val="da-DK"/>
        </w:rPr>
        <w:t>控制球阀</w:t>
      </w:r>
      <w:bookmarkEnd w:id="5"/>
      <w:r>
        <w:rPr>
          <w:rFonts w:hint="eastAsia" w:ascii="宋体" w:hAnsi="宋体" w:eastAsia="宋体" w:cs="宋体"/>
          <w:spacing w:val="-4"/>
          <w:sz w:val="21"/>
          <w:szCs w:val="21"/>
          <w:lang w:val="da-DK"/>
        </w:rPr>
        <w:t>：采用不锈钢316L BA级的材质的控制球阀，压力等级：3000 psi，温度从50°F到150°F（10°C至65°C）一体式设计，紧凑平滑，扭矩低，操作简便。连接方式；卡套连接。</w:t>
      </w:r>
    </w:p>
    <w:p w14:paraId="76FDC315">
      <w:pPr>
        <w:pStyle w:val="31"/>
        <w:numPr>
          <w:ilvl w:val="0"/>
          <w:numId w:val="86"/>
        </w:numPr>
        <w:rPr>
          <w:rFonts w:hint="eastAsia" w:ascii="宋体" w:hAnsi="宋体" w:eastAsia="宋体" w:cs="宋体"/>
          <w:spacing w:val="-4"/>
          <w:sz w:val="21"/>
          <w:szCs w:val="21"/>
          <w:lang w:val="da-DK"/>
        </w:rPr>
      </w:pPr>
      <w:bookmarkStart w:id="6" w:name="_Toc384632095"/>
      <w:bookmarkStart w:id="7" w:name="_Toc385804035"/>
      <w:bookmarkStart w:id="8" w:name="_Toc385624818"/>
      <w:bookmarkStart w:id="9" w:name="_Toc385512073"/>
      <w:bookmarkStart w:id="10" w:name="_Toc460166108"/>
      <w:r>
        <w:rPr>
          <w:rFonts w:hint="eastAsia" w:ascii="宋体" w:hAnsi="宋体" w:eastAsia="宋体" w:cs="宋体"/>
          <w:spacing w:val="-4"/>
          <w:sz w:val="21"/>
          <w:szCs w:val="21"/>
          <w:lang w:val="da-DK"/>
        </w:rPr>
        <w:t>三通弯头</w:t>
      </w:r>
      <w:bookmarkEnd w:id="6"/>
      <w:bookmarkEnd w:id="7"/>
      <w:bookmarkEnd w:id="8"/>
      <w:bookmarkEnd w:id="9"/>
      <w:bookmarkEnd w:id="10"/>
      <w:r>
        <w:rPr>
          <w:rFonts w:hint="eastAsia" w:ascii="宋体" w:hAnsi="宋体" w:eastAsia="宋体" w:cs="宋体"/>
          <w:spacing w:val="-4"/>
          <w:sz w:val="21"/>
          <w:szCs w:val="21"/>
          <w:lang w:val="da-DK"/>
        </w:rPr>
        <w:t>：高纯管路采用316L不锈钢光亮退火，母材符合BA级的高纯气路配件，三通弯头等均为可自动焊接的产品配件，大于0.5英寸外径的管道禁止使用弯管器具，必须使用成品弯头，弯度为90度的3R或5R标准。</w:t>
      </w:r>
      <w:bookmarkStart w:id="11" w:name="_Toc385804036"/>
      <w:bookmarkStart w:id="12" w:name="_Toc460166109"/>
      <w:bookmarkStart w:id="13" w:name="_Toc384632096"/>
      <w:bookmarkStart w:id="14" w:name="_Toc385624819"/>
      <w:bookmarkStart w:id="15" w:name="_Toc385512074"/>
    </w:p>
    <w:bookmarkEnd w:id="11"/>
    <w:bookmarkEnd w:id="12"/>
    <w:bookmarkEnd w:id="13"/>
    <w:bookmarkEnd w:id="14"/>
    <w:bookmarkEnd w:id="15"/>
    <w:p w14:paraId="0031EBAD">
      <w:pPr>
        <w:pStyle w:val="31"/>
        <w:numPr>
          <w:ilvl w:val="0"/>
          <w:numId w:val="86"/>
        </w:numPr>
        <w:rPr>
          <w:rFonts w:hint="eastAsia" w:ascii="宋体" w:hAnsi="宋体" w:eastAsia="宋体" w:cs="宋体"/>
          <w:spacing w:val="-4"/>
          <w:sz w:val="21"/>
          <w:szCs w:val="21"/>
          <w:lang w:val="da-DK"/>
        </w:rPr>
      </w:pPr>
      <w:r>
        <w:rPr>
          <w:rFonts w:hint="eastAsia" w:ascii="宋体" w:hAnsi="宋体" w:eastAsia="宋体" w:cs="宋体"/>
          <w:spacing w:val="-4"/>
          <w:sz w:val="21"/>
          <w:szCs w:val="21"/>
        </w:rPr>
        <w:t>投标人提供的</w:t>
      </w:r>
      <w:r>
        <w:rPr>
          <w:rFonts w:hint="eastAsia" w:ascii="宋体" w:hAnsi="宋体" w:eastAsia="宋体" w:cs="宋体"/>
          <w:spacing w:val="-4"/>
          <w:sz w:val="21"/>
          <w:szCs w:val="21"/>
          <w:lang w:val="da-DK"/>
        </w:rPr>
        <w:t>二级减压器和半自动换、二级减压器</w:t>
      </w:r>
      <w:r>
        <w:rPr>
          <w:rFonts w:hint="eastAsia" w:ascii="宋体" w:hAnsi="宋体" w:eastAsia="宋体" w:cs="宋体"/>
          <w:spacing w:val="-4"/>
          <w:sz w:val="21"/>
          <w:szCs w:val="21"/>
        </w:rPr>
        <w:t>生产厂家须具有</w:t>
      </w:r>
      <w:r>
        <w:rPr>
          <w:rFonts w:hint="eastAsia" w:ascii="宋体" w:hAnsi="宋体" w:eastAsia="宋体" w:cs="宋体"/>
          <w:spacing w:val="-4"/>
          <w:sz w:val="21"/>
          <w:szCs w:val="21"/>
          <w:lang w:val="da-DK"/>
        </w:rPr>
        <w:t>需要原生产厂商须具有压力管道安装许可证（GC2级）或以上资质；</w:t>
      </w:r>
    </w:p>
    <w:p w14:paraId="162B06D2">
      <w:pPr>
        <w:pStyle w:val="31"/>
        <w:numPr>
          <w:ilvl w:val="0"/>
          <w:numId w:val="86"/>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CE认证；</w:t>
      </w:r>
    </w:p>
    <w:p w14:paraId="0BB157E6">
      <w:pPr>
        <w:pStyle w:val="31"/>
        <w:numPr>
          <w:ilvl w:val="0"/>
          <w:numId w:val="86"/>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特种设备制造许可证；</w:t>
      </w:r>
    </w:p>
    <w:p w14:paraId="2D85B77A">
      <w:pPr>
        <w:pStyle w:val="31"/>
        <w:numPr>
          <w:ilvl w:val="0"/>
          <w:numId w:val="86"/>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产品责任险；</w:t>
      </w:r>
    </w:p>
    <w:p w14:paraId="7DDC93B2">
      <w:pPr>
        <w:pStyle w:val="31"/>
        <w:numPr>
          <w:ilvl w:val="0"/>
          <w:numId w:val="86"/>
        </w:numPr>
        <w:rPr>
          <w:rFonts w:hint="eastAsia" w:ascii="宋体" w:hAnsi="宋体" w:eastAsia="宋体" w:cs="宋体"/>
          <w:spacing w:val="-4"/>
          <w:sz w:val="21"/>
          <w:szCs w:val="21"/>
        </w:rPr>
      </w:pPr>
      <w:r>
        <w:rPr>
          <w:rFonts w:hint="eastAsia" w:ascii="宋体" w:hAnsi="宋体" w:eastAsia="宋体" w:cs="宋体"/>
          <w:spacing w:val="-4"/>
          <w:sz w:val="21"/>
          <w:szCs w:val="21"/>
          <w:lang w:val="da-DK"/>
        </w:rPr>
        <w:t>需要原生产厂家ISO9001、商标注册证明、第三方检定证书（省级或省级以上单位出具）、计量器具合格证、第三方氦检泄漏量检测证书复印件加盖生产厂家公章。</w:t>
      </w:r>
    </w:p>
    <w:p w14:paraId="121B17EA">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品名：氮气供气装置</w:t>
      </w:r>
    </w:p>
    <w:p w14:paraId="3471366A">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76414224">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409363C7">
      <w:pPr>
        <w:pStyle w:val="31"/>
        <w:numPr>
          <w:ilvl w:val="0"/>
          <w:numId w:val="87"/>
        </w:numPr>
        <w:rPr>
          <w:rFonts w:hint="eastAsia" w:ascii="宋体" w:hAnsi="宋体" w:eastAsia="宋体" w:cs="宋体"/>
          <w:spacing w:val="-4"/>
          <w:sz w:val="21"/>
          <w:szCs w:val="21"/>
        </w:rPr>
      </w:pPr>
      <w:r>
        <w:rPr>
          <w:rFonts w:hint="eastAsia" w:ascii="宋体" w:hAnsi="宋体" w:eastAsia="宋体" w:cs="宋体"/>
          <w:spacing w:val="-4"/>
          <w:sz w:val="21"/>
          <w:szCs w:val="21"/>
          <w:lang w:val="da-DK"/>
        </w:rPr>
        <w:t>汇流排：采用3×3不锈钢半自动切换汇流排，每侧两级过滤装置（每级双层过滤网）。输送介质：各类气体。功能要求：需带吹扫装备。阀体材料：统一采用316L BA级不锈钢材质。减压阀膜片材料：不锈钢316L。截止阀和吹扫阀必需为膜片式结构，并带有开、关位置指示。切换面板的对外泄漏率为10-8 mbar l/sec。面板的出气口集成泄压阀。面板的组件通过高压氧测试。零件经过特殊清洗，以去除零件表面的油脂及乳化液等杂质，切换手柄带齿轮箱结构，保证切换方便、省力。</w:t>
      </w:r>
    </w:p>
    <w:p w14:paraId="71679724">
      <w:pPr>
        <w:pStyle w:val="31"/>
        <w:numPr>
          <w:ilvl w:val="0"/>
          <w:numId w:val="87"/>
        </w:numPr>
        <w:rPr>
          <w:rFonts w:hint="eastAsia" w:ascii="宋体" w:hAnsi="宋体" w:eastAsia="宋体" w:cs="宋体"/>
          <w:spacing w:val="-4"/>
          <w:sz w:val="21"/>
          <w:szCs w:val="21"/>
        </w:rPr>
      </w:pPr>
      <w:r>
        <w:rPr>
          <w:rFonts w:hint="eastAsia" w:ascii="宋体" w:hAnsi="宋体" w:eastAsia="宋体" w:cs="宋体"/>
          <w:spacing w:val="-4"/>
          <w:sz w:val="21"/>
          <w:szCs w:val="21"/>
          <w:lang w:val="da-DK"/>
        </w:rPr>
        <w:t>隔膜阀：高压端采用不锈钢隔膜阀，统一采用316L材质，膜片材料：不锈钢316L，压力等级：3000 psi。紧凑平滑，扭矩低，操作简便，连接方式；为NPT转卡套连接。配置电加热装置。</w:t>
      </w:r>
    </w:p>
    <w:p w14:paraId="2E1E35B8">
      <w:pPr>
        <w:pStyle w:val="31"/>
        <w:numPr>
          <w:ilvl w:val="0"/>
          <w:numId w:val="87"/>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管道：采用不锈钢316L。管道采用316L不锈钢内部光亮退火，外部抛光，母材符合BA级的高纯管道，管道的内表面处理值要小于0.37μ.管道的标准：1/4”壁厚0.89 mm。</w:t>
      </w:r>
    </w:p>
    <w:p w14:paraId="57FF8E36">
      <w:pPr>
        <w:pStyle w:val="31"/>
        <w:numPr>
          <w:ilvl w:val="0"/>
          <w:numId w:val="87"/>
        </w:numPr>
        <w:rPr>
          <w:rFonts w:hint="eastAsia" w:ascii="宋体" w:hAnsi="宋体" w:eastAsia="宋体" w:cs="宋体"/>
          <w:spacing w:val="-4"/>
          <w:sz w:val="21"/>
          <w:szCs w:val="21"/>
        </w:rPr>
      </w:pPr>
      <w:r>
        <w:rPr>
          <w:rFonts w:hint="eastAsia" w:ascii="宋体" w:hAnsi="宋体" w:eastAsia="宋体" w:cs="宋体"/>
          <w:spacing w:val="-4"/>
          <w:sz w:val="21"/>
          <w:szCs w:val="21"/>
          <w:lang w:val="da-DK"/>
        </w:rPr>
        <w:t>二级减压阀，</w:t>
      </w:r>
      <w:r>
        <w:rPr>
          <w:rFonts w:hint="eastAsia" w:ascii="宋体" w:hAnsi="宋体" w:eastAsia="宋体" w:cs="宋体"/>
          <w:spacing w:val="-4"/>
          <w:sz w:val="21"/>
          <w:szCs w:val="21"/>
        </w:rPr>
        <w:t>二采用</w:t>
      </w:r>
      <w:r>
        <w:rPr>
          <w:rFonts w:hint="eastAsia" w:ascii="宋体" w:hAnsi="宋体" w:eastAsia="宋体" w:cs="宋体"/>
          <w:spacing w:val="-4"/>
          <w:sz w:val="21"/>
          <w:szCs w:val="21"/>
          <w:lang w:val="da-DK"/>
        </w:rPr>
        <w:t>NPT内螺纹接头，316L BA级材质。压力调节范围：参照各实验室需求，减压阀膜片材料：不锈钢316L，整个切换面板的对外泄漏率为10-8 mbar l/sec，通过高压氧测试，可以采用背后式安装或半内嵌式安装。高压双卡道连接，易拆卸，不易泄露。</w:t>
      </w:r>
    </w:p>
    <w:p w14:paraId="01FF9A91">
      <w:pPr>
        <w:pStyle w:val="31"/>
        <w:numPr>
          <w:ilvl w:val="0"/>
          <w:numId w:val="87"/>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控制球阀：采用不锈钢316L BA级的材质的控制球阀，压力等级：3000 psi，温度从50°F到150°F（10°C至65°C）一体式设计，紧凑平滑，扭矩低，操作简便。连接方式；卡套连接。</w:t>
      </w:r>
    </w:p>
    <w:p w14:paraId="45D96433">
      <w:pPr>
        <w:pStyle w:val="31"/>
        <w:numPr>
          <w:ilvl w:val="0"/>
          <w:numId w:val="87"/>
        </w:numPr>
        <w:rPr>
          <w:rFonts w:hint="eastAsia" w:ascii="宋体" w:hAnsi="宋体" w:eastAsia="宋体" w:cs="宋体"/>
          <w:spacing w:val="-4"/>
          <w:sz w:val="21"/>
          <w:szCs w:val="21"/>
          <w:lang w:val="da-DK"/>
        </w:rPr>
      </w:pPr>
      <w:r>
        <w:rPr>
          <w:rFonts w:hint="eastAsia" w:ascii="宋体" w:hAnsi="宋体" w:eastAsia="宋体" w:cs="宋体"/>
          <w:spacing w:val="-4"/>
          <w:sz w:val="21"/>
          <w:szCs w:val="21"/>
          <w:lang w:val="da-DK"/>
        </w:rPr>
        <w:t>三通弯头：高纯管路采用316L不锈钢光亮退火，母材符合BA级的高纯气路配件，三通弯头等均为可自动焊接的产品配件，大于0.5英寸外径的管道禁止使用弯管器具，必须使用成品弯头，弯度为90度的3R或5R标准。</w:t>
      </w:r>
    </w:p>
    <w:p w14:paraId="3FE5C2DC">
      <w:pPr>
        <w:numPr>
          <w:ilvl w:val="0"/>
          <w:numId w:val="2"/>
        </w:numPr>
        <w:spacing w:after="0" w:line="240" w:lineRule="auto"/>
        <w:ind w:firstLine="0"/>
        <w:jc w:val="both"/>
        <w:outlineLvl w:val="1"/>
        <w:rPr>
          <w:rFonts w:hint="eastAsia" w:ascii="宋体" w:hAnsi="宋体" w:eastAsia="宋体" w:cs="宋体"/>
          <w:b/>
          <w:sz w:val="28"/>
          <w:szCs w:val="28"/>
          <w14:ligatures w14:val="none"/>
        </w:rPr>
      </w:pPr>
      <w:r>
        <w:rPr>
          <w:rFonts w:hint="eastAsia" w:ascii="宋体" w:hAnsi="宋体" w:eastAsia="宋体" w:cs="宋体"/>
          <w:b/>
          <w:sz w:val="28"/>
          <w:szCs w:val="28"/>
          <w14:ligatures w14:val="none"/>
        </w:rPr>
        <w:t>品名：氧气探测器及控制箱</w:t>
      </w:r>
    </w:p>
    <w:p w14:paraId="6C714397">
      <w:pPr>
        <w:pStyle w:val="31"/>
        <w:ind w:left="440"/>
        <w:rPr>
          <w:rFonts w:ascii="Times New Roman" w:hAnsi="Times New Roman" w:eastAsia="宋体" w:cs="Times New Roman"/>
          <w:bCs/>
          <w:sz w:val="21"/>
          <w:szCs w:val="21"/>
        </w:rPr>
      </w:pPr>
      <w:r>
        <w:rPr>
          <w:rFonts w:hint="eastAsia" w:ascii="Times New Roman" w:hAnsi="Times New Roman" w:eastAsia="宋体" w:cs="Times New Roman"/>
          <w:bCs/>
          <w:sz w:val="21"/>
          <w:szCs w:val="21"/>
        </w:rPr>
        <w:t>数量：1台</w:t>
      </w:r>
    </w:p>
    <w:p w14:paraId="503AF79C">
      <w:pPr>
        <w:pStyle w:val="31"/>
        <w:ind w:left="440"/>
        <w:rPr>
          <w:rFonts w:ascii="Times New Roman" w:hAnsi="Times New Roman" w:eastAsia="宋体" w:cs="Times New Roman"/>
          <w:bCs/>
          <w:sz w:val="21"/>
          <w:szCs w:val="21"/>
        </w:rPr>
      </w:pPr>
      <w:r>
        <w:rPr>
          <w:rFonts w:ascii="Times New Roman" w:hAnsi="Times New Roman" w:eastAsia="宋体" w:cs="Times New Roman"/>
          <w:bCs/>
          <w:sz w:val="21"/>
          <w:szCs w:val="21"/>
        </w:rPr>
        <w:t>主要技术参数指标及要求：</w:t>
      </w:r>
    </w:p>
    <w:p w14:paraId="0139E9FA">
      <w:pPr>
        <w:pStyle w:val="31"/>
        <w:numPr>
          <w:ilvl w:val="0"/>
          <w:numId w:val="88"/>
        </w:numPr>
        <w:rPr>
          <w:rFonts w:hint="eastAsia" w:ascii="宋体" w:hAnsi="宋体" w:eastAsia="宋体" w:cs="宋体"/>
          <w:spacing w:val="-4"/>
          <w:sz w:val="21"/>
          <w:szCs w:val="21"/>
        </w:rPr>
      </w:pPr>
      <w:r>
        <w:rPr>
          <w:rFonts w:hint="eastAsia" w:ascii="宋体" w:hAnsi="宋体" w:eastAsia="宋体" w:cs="宋体"/>
          <w:spacing w:val="-4"/>
          <w:sz w:val="21"/>
          <w:szCs w:val="21"/>
          <w:lang w:val="da-DK"/>
        </w:rPr>
        <w:t>泄漏报警探头：氧气气体报警探头采用灵敏度高的电化学式气体探头，欠氧报警值：宜设定为19.5%vol，过氧报警值：宜设定为23.5%vol，当室内氧气浓度超过或低于设定值时，报警探头和报警控制箱会发出声光报警。</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8" w:lineRule="auto"/>
      </w:pPr>
      <w:r>
        <w:separator/>
      </w:r>
    </w:p>
  </w:footnote>
  <w:footnote w:type="continuationSeparator" w:id="1">
    <w:p>
      <w:pPr>
        <w:spacing w:before="0" w:after="0" w:line="278"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D69302"/>
    <w:multiLevelType w:val="multilevel"/>
    <w:tmpl w:val="85D69302"/>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91A3F09A"/>
    <w:multiLevelType w:val="multilevel"/>
    <w:tmpl w:val="91A3F09A"/>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9934867B"/>
    <w:multiLevelType w:val="multilevel"/>
    <w:tmpl w:val="9934867B"/>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
    <w:nsid w:val="9CA6B332"/>
    <w:multiLevelType w:val="singleLevel"/>
    <w:tmpl w:val="9CA6B332"/>
    <w:lvl w:ilvl="0" w:tentative="0">
      <w:start w:val="1"/>
      <w:numFmt w:val="chineseCounting"/>
      <w:suff w:val="nothing"/>
      <w:lvlText w:val="%1、"/>
      <w:lvlJc w:val="left"/>
      <w:pPr>
        <w:ind w:left="0" w:firstLine="420"/>
      </w:pPr>
      <w:rPr>
        <w:rFonts w:hint="eastAsia"/>
      </w:rPr>
    </w:lvl>
  </w:abstractNum>
  <w:abstractNum w:abstractNumId="4">
    <w:nsid w:val="9FD39EC9"/>
    <w:multiLevelType w:val="multilevel"/>
    <w:tmpl w:val="9FD39EC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
    <w:nsid w:val="A463FA81"/>
    <w:multiLevelType w:val="multilevel"/>
    <w:tmpl w:val="A463FA81"/>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
    <w:nsid w:val="A634DB56"/>
    <w:multiLevelType w:val="multilevel"/>
    <w:tmpl w:val="A634DB56"/>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
    <w:nsid w:val="AFD49CFA"/>
    <w:multiLevelType w:val="multilevel"/>
    <w:tmpl w:val="AFD49CFA"/>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
    <w:nsid w:val="BC39D6A1"/>
    <w:multiLevelType w:val="multilevel"/>
    <w:tmpl w:val="BC39D6A1"/>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9">
    <w:nsid w:val="CA9A8941"/>
    <w:multiLevelType w:val="multilevel"/>
    <w:tmpl w:val="CA9A8941"/>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0">
    <w:nsid w:val="D1B69EAF"/>
    <w:multiLevelType w:val="multilevel"/>
    <w:tmpl w:val="D1B69EAF"/>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1">
    <w:nsid w:val="E3FB5C36"/>
    <w:multiLevelType w:val="multilevel"/>
    <w:tmpl w:val="E3FB5C36"/>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2">
    <w:nsid w:val="00043BA6"/>
    <w:multiLevelType w:val="multilevel"/>
    <w:tmpl w:val="00043BA6"/>
    <w:lvl w:ilvl="0" w:tentative="0">
      <w:start w:val="2"/>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3">
    <w:nsid w:val="019B3919"/>
    <w:multiLevelType w:val="multilevel"/>
    <w:tmpl w:val="019B391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4">
    <w:nsid w:val="0220257A"/>
    <w:multiLevelType w:val="multilevel"/>
    <w:tmpl w:val="0220257A"/>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5">
    <w:nsid w:val="04944755"/>
    <w:multiLevelType w:val="multilevel"/>
    <w:tmpl w:val="04944755"/>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6">
    <w:nsid w:val="06226937"/>
    <w:multiLevelType w:val="multilevel"/>
    <w:tmpl w:val="06226937"/>
    <w:lvl w:ilvl="0" w:tentative="0">
      <w:start w:val="4"/>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7">
    <w:nsid w:val="093C870C"/>
    <w:multiLevelType w:val="multilevel"/>
    <w:tmpl w:val="093C870C"/>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8">
    <w:nsid w:val="09BD4D07"/>
    <w:multiLevelType w:val="multilevel"/>
    <w:tmpl w:val="09BD4D07"/>
    <w:lvl w:ilvl="0" w:tentative="0">
      <w:start w:val="1"/>
      <w:numFmt w:val="decimal"/>
      <w:lvlText w:val="%1、"/>
      <w:lvlJc w:val="left"/>
      <w:pPr>
        <w:ind w:left="440" w:hanging="440"/>
      </w:pPr>
      <w:rPr>
        <w:rFonts w:hint="eastAsia"/>
      </w:rPr>
    </w:lvl>
    <w:lvl w:ilvl="1" w:tentative="0">
      <w:start w:val="1"/>
      <w:numFmt w:val="decimalEnclosedCircle"/>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9">
    <w:nsid w:val="09FD5CB2"/>
    <w:multiLevelType w:val="multilevel"/>
    <w:tmpl w:val="09FD5CB2"/>
    <w:lvl w:ilvl="0" w:tentative="0">
      <w:start w:val="6"/>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0">
    <w:nsid w:val="0C0E179F"/>
    <w:multiLevelType w:val="multilevel"/>
    <w:tmpl w:val="0C0E179F"/>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1">
    <w:nsid w:val="0CAA15AF"/>
    <w:multiLevelType w:val="multilevel"/>
    <w:tmpl w:val="0CAA15AF"/>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2">
    <w:nsid w:val="0D5922CD"/>
    <w:multiLevelType w:val="multilevel"/>
    <w:tmpl w:val="0D5922CD"/>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3">
    <w:nsid w:val="12DF1E62"/>
    <w:multiLevelType w:val="multilevel"/>
    <w:tmpl w:val="12DF1E62"/>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4">
    <w:nsid w:val="186A41AB"/>
    <w:multiLevelType w:val="multilevel"/>
    <w:tmpl w:val="186A41AB"/>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5">
    <w:nsid w:val="19CF3ECC"/>
    <w:multiLevelType w:val="multilevel"/>
    <w:tmpl w:val="19CF3ECC"/>
    <w:lvl w:ilvl="0" w:tentative="0">
      <w:start w:val="1"/>
      <w:numFmt w:val="decimal"/>
      <w:lvlText w:val="%1、"/>
      <w:lvlJc w:val="left"/>
      <w:pPr>
        <w:ind w:left="440" w:hanging="440"/>
      </w:pPr>
      <w:rPr>
        <w:rFonts w:hint="eastAsia"/>
      </w:rPr>
    </w:lvl>
    <w:lvl w:ilvl="1" w:tentative="0">
      <w:start w:val="1"/>
      <w:numFmt w:val="decimalEnclosedCircle"/>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6">
    <w:nsid w:val="1E9A2B5E"/>
    <w:multiLevelType w:val="multilevel"/>
    <w:tmpl w:val="1E9A2B5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7">
    <w:nsid w:val="210D1987"/>
    <w:multiLevelType w:val="multilevel"/>
    <w:tmpl w:val="210D1987"/>
    <w:lvl w:ilvl="0" w:tentative="0">
      <w:start w:val="6"/>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8">
    <w:nsid w:val="24671C21"/>
    <w:multiLevelType w:val="multilevel"/>
    <w:tmpl w:val="24671C21"/>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9">
    <w:nsid w:val="251249C7"/>
    <w:multiLevelType w:val="multilevel"/>
    <w:tmpl w:val="251249C7"/>
    <w:lvl w:ilvl="0" w:tentative="0">
      <w:start w:val="6"/>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0">
    <w:nsid w:val="255027B6"/>
    <w:multiLevelType w:val="multilevel"/>
    <w:tmpl w:val="255027B6"/>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1">
    <w:nsid w:val="289751F4"/>
    <w:multiLevelType w:val="multilevel"/>
    <w:tmpl w:val="289751F4"/>
    <w:lvl w:ilvl="0" w:tentative="0">
      <w:start w:val="8"/>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2">
    <w:nsid w:val="29EE5295"/>
    <w:multiLevelType w:val="multilevel"/>
    <w:tmpl w:val="29EE5295"/>
    <w:lvl w:ilvl="0" w:tentative="0">
      <w:start w:val="6"/>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3">
    <w:nsid w:val="2A6F2A18"/>
    <w:multiLevelType w:val="multilevel"/>
    <w:tmpl w:val="2A6F2A18"/>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4">
    <w:nsid w:val="2C962DB0"/>
    <w:multiLevelType w:val="multilevel"/>
    <w:tmpl w:val="2C962DB0"/>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5">
    <w:nsid w:val="2DD38ADE"/>
    <w:multiLevelType w:val="multilevel"/>
    <w:tmpl w:val="2DD38AD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6">
    <w:nsid w:val="2E0B1606"/>
    <w:multiLevelType w:val="multilevel"/>
    <w:tmpl w:val="2E0B1606"/>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7">
    <w:nsid w:val="2FC72685"/>
    <w:multiLevelType w:val="multilevel"/>
    <w:tmpl w:val="2FC72685"/>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8">
    <w:nsid w:val="30055CDA"/>
    <w:multiLevelType w:val="multilevel"/>
    <w:tmpl w:val="30055CDA"/>
    <w:lvl w:ilvl="0" w:tentative="0">
      <w:start w:val="6"/>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39">
    <w:nsid w:val="30736FE6"/>
    <w:multiLevelType w:val="multilevel"/>
    <w:tmpl w:val="30736FE6"/>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0">
    <w:nsid w:val="33964098"/>
    <w:multiLevelType w:val="multilevel"/>
    <w:tmpl w:val="33964098"/>
    <w:lvl w:ilvl="0" w:tentative="0">
      <w:start w:val="6"/>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1">
    <w:nsid w:val="36BA34CF"/>
    <w:multiLevelType w:val="multilevel"/>
    <w:tmpl w:val="36BA34CF"/>
    <w:lvl w:ilvl="0" w:tentative="0">
      <w:start w:val="1"/>
      <w:numFmt w:val="decimal"/>
      <w:lvlText w:val="%1、"/>
      <w:lvlJc w:val="left"/>
      <w:pPr>
        <w:ind w:left="440" w:hanging="440"/>
      </w:pPr>
      <w:rPr>
        <w:rFonts w:hint="eastAsia"/>
      </w:rPr>
    </w:lvl>
    <w:lvl w:ilvl="1" w:tentative="0">
      <w:start w:val="1"/>
      <w:numFmt w:val="decimalEnclosedCircle"/>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2">
    <w:nsid w:val="38BC3B62"/>
    <w:multiLevelType w:val="multilevel"/>
    <w:tmpl w:val="38BC3B62"/>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3">
    <w:nsid w:val="3C716FAC"/>
    <w:multiLevelType w:val="multilevel"/>
    <w:tmpl w:val="3C716FAC"/>
    <w:lvl w:ilvl="0" w:tentative="0">
      <w:start w:val="6"/>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4">
    <w:nsid w:val="3C7B7678"/>
    <w:multiLevelType w:val="multilevel"/>
    <w:tmpl w:val="3C7B7678"/>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5">
    <w:nsid w:val="3C7C2010"/>
    <w:multiLevelType w:val="multilevel"/>
    <w:tmpl w:val="3C7C2010"/>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6">
    <w:nsid w:val="3D064C51"/>
    <w:multiLevelType w:val="multilevel"/>
    <w:tmpl w:val="3D064C51"/>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7">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lvl>
    <w:lvl w:ilvl="3" w:tentative="0">
      <w:start w:val="0"/>
      <w:numFmt w:val="none"/>
      <w:lvlText w:val=""/>
      <w:lvlJc w:val="left"/>
      <w:pPr>
        <w:tabs>
          <w:tab w:val="left" w:pos="360"/>
        </w:tabs>
      </w:pPr>
    </w:lvl>
    <w:lvl w:ilvl="4" w:tentative="0">
      <w:start w:val="0"/>
      <w:numFmt w:val="decimal"/>
      <w:pStyle w:val="36"/>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48">
    <w:nsid w:val="3F9E4C81"/>
    <w:multiLevelType w:val="multilevel"/>
    <w:tmpl w:val="3F9E4C81"/>
    <w:lvl w:ilvl="0" w:tentative="0">
      <w:start w:val="2"/>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49">
    <w:nsid w:val="42822B39"/>
    <w:multiLevelType w:val="multilevel"/>
    <w:tmpl w:val="42822B39"/>
    <w:lvl w:ilvl="0" w:tentative="0">
      <w:start w:val="3"/>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0">
    <w:nsid w:val="42C34BC1"/>
    <w:multiLevelType w:val="multilevel"/>
    <w:tmpl w:val="42C34BC1"/>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1">
    <w:nsid w:val="45231156"/>
    <w:multiLevelType w:val="multilevel"/>
    <w:tmpl w:val="45231156"/>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2">
    <w:nsid w:val="45382D8B"/>
    <w:multiLevelType w:val="multilevel"/>
    <w:tmpl w:val="45382D8B"/>
    <w:lvl w:ilvl="0" w:tentative="0">
      <w:start w:val="1"/>
      <w:numFmt w:val="decimal"/>
      <w:lvlText w:val="%1、"/>
      <w:lvlJc w:val="left"/>
      <w:pPr>
        <w:ind w:left="440" w:hanging="440"/>
      </w:pPr>
      <w:rPr>
        <w:rFonts w:hint="eastAsia"/>
      </w:rPr>
    </w:lvl>
    <w:lvl w:ilvl="1" w:tentative="0">
      <w:start w:val="1"/>
      <w:numFmt w:val="decimalEnclosedCircle"/>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3">
    <w:nsid w:val="464C2798"/>
    <w:multiLevelType w:val="multilevel"/>
    <w:tmpl w:val="464C2798"/>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4">
    <w:nsid w:val="46A31C9A"/>
    <w:multiLevelType w:val="multilevel"/>
    <w:tmpl w:val="46A31C9A"/>
    <w:lvl w:ilvl="0" w:tentative="0">
      <w:start w:val="1"/>
      <w:numFmt w:val="decimal"/>
      <w:lvlText w:val="%1、"/>
      <w:lvlJc w:val="left"/>
      <w:pPr>
        <w:ind w:left="440" w:hanging="440"/>
      </w:pPr>
      <w:rPr>
        <w:rFonts w:hint="eastAsia"/>
      </w:rPr>
    </w:lvl>
    <w:lvl w:ilvl="1" w:tentative="0">
      <w:start w:val="1"/>
      <w:numFmt w:val="decimalEnclosedCircle"/>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5">
    <w:nsid w:val="4A555CD4"/>
    <w:multiLevelType w:val="multilevel"/>
    <w:tmpl w:val="4A555CD4"/>
    <w:lvl w:ilvl="0" w:tentative="0">
      <w:start w:val="4"/>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6">
    <w:nsid w:val="4AA8BDAA"/>
    <w:multiLevelType w:val="multilevel"/>
    <w:tmpl w:val="4AA8BDAA"/>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7">
    <w:nsid w:val="4B497F6E"/>
    <w:multiLevelType w:val="multilevel"/>
    <w:tmpl w:val="4B497F6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8">
    <w:nsid w:val="4B7C1F78"/>
    <w:multiLevelType w:val="multilevel"/>
    <w:tmpl w:val="4B7C1F78"/>
    <w:lvl w:ilvl="0" w:tentative="0">
      <w:start w:val="3"/>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59">
    <w:nsid w:val="4BBCAC5F"/>
    <w:multiLevelType w:val="multilevel"/>
    <w:tmpl w:val="4BBCAC5F"/>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0">
    <w:nsid w:val="4DB84C28"/>
    <w:multiLevelType w:val="multilevel"/>
    <w:tmpl w:val="4DB84C28"/>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1">
    <w:nsid w:val="4DCC5630"/>
    <w:multiLevelType w:val="multilevel"/>
    <w:tmpl w:val="4DCC5630"/>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2">
    <w:nsid w:val="4F50006E"/>
    <w:multiLevelType w:val="multilevel"/>
    <w:tmpl w:val="4F50006E"/>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3">
    <w:nsid w:val="50952736"/>
    <w:multiLevelType w:val="multilevel"/>
    <w:tmpl w:val="50952736"/>
    <w:lvl w:ilvl="0" w:tentative="0">
      <w:start w:val="1"/>
      <w:numFmt w:val="decimal"/>
      <w:lvlText w:val="%1、"/>
      <w:lvlJc w:val="left"/>
      <w:pPr>
        <w:ind w:left="440" w:hanging="440"/>
      </w:pPr>
      <w:rPr>
        <w:rFonts w:hint="eastAsia"/>
      </w:rPr>
    </w:lvl>
    <w:lvl w:ilvl="1" w:tentative="0">
      <w:start w:val="1"/>
      <w:numFmt w:val="decimalEnclosedCircle"/>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4">
    <w:nsid w:val="50EE0F49"/>
    <w:multiLevelType w:val="multilevel"/>
    <w:tmpl w:val="50EE0F49"/>
    <w:lvl w:ilvl="0" w:tentative="0">
      <w:start w:val="6"/>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5">
    <w:nsid w:val="55FE2CEE"/>
    <w:multiLevelType w:val="multilevel"/>
    <w:tmpl w:val="55FE2CEE"/>
    <w:lvl w:ilvl="0" w:tentative="0">
      <w:start w:val="1"/>
      <w:numFmt w:val="decimal"/>
      <w:lvlText w:val="%1、"/>
      <w:lvlJc w:val="left"/>
      <w:pPr>
        <w:ind w:left="440" w:hanging="440"/>
      </w:pPr>
      <w:rPr>
        <w:rFonts w:hint="eastAsia"/>
      </w:rPr>
    </w:lvl>
    <w:lvl w:ilvl="1" w:tentative="0">
      <w:start w:val="1"/>
      <w:numFmt w:val="decimalEnclosedCircle"/>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6">
    <w:nsid w:val="561FF23C"/>
    <w:multiLevelType w:val="multilevel"/>
    <w:tmpl w:val="561FF23C"/>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7">
    <w:nsid w:val="57AD4E38"/>
    <w:multiLevelType w:val="multilevel"/>
    <w:tmpl w:val="57AD4E38"/>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8">
    <w:nsid w:val="57F34419"/>
    <w:multiLevelType w:val="multilevel"/>
    <w:tmpl w:val="57F3441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69">
    <w:nsid w:val="59CD4DD2"/>
    <w:multiLevelType w:val="multilevel"/>
    <w:tmpl w:val="59CD4DD2"/>
    <w:lvl w:ilvl="0" w:tentative="0">
      <w:start w:val="1"/>
      <w:numFmt w:val="decimal"/>
      <w:lvlText w:val="%1、"/>
      <w:lvlJc w:val="left"/>
      <w:pPr>
        <w:ind w:left="440" w:hanging="440"/>
      </w:pPr>
      <w:rPr>
        <w:rFonts w:hint="eastAsia"/>
      </w:rPr>
    </w:lvl>
    <w:lvl w:ilvl="1" w:tentative="0">
      <w:start w:val="1"/>
      <w:numFmt w:val="decimalEnclosedCircle"/>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0">
    <w:nsid w:val="59CD667A"/>
    <w:multiLevelType w:val="multilevel"/>
    <w:tmpl w:val="59CD667A"/>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1">
    <w:nsid w:val="5C5A2B53"/>
    <w:multiLevelType w:val="multilevel"/>
    <w:tmpl w:val="5C5A2B53"/>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2">
    <w:nsid w:val="5EC45DE9"/>
    <w:multiLevelType w:val="multilevel"/>
    <w:tmpl w:val="5EC45DE9"/>
    <w:lvl w:ilvl="0" w:tentative="0">
      <w:start w:val="1"/>
      <w:numFmt w:val="decimal"/>
      <w:lvlText w:val="%1、"/>
      <w:lvlJc w:val="left"/>
      <w:pPr>
        <w:ind w:left="440" w:hanging="440"/>
      </w:pPr>
      <w:rPr>
        <w:rFonts w:hint="eastAsia"/>
      </w:rPr>
    </w:lvl>
    <w:lvl w:ilvl="1" w:tentative="0">
      <w:start w:val="1"/>
      <w:numFmt w:val="decimalEnclosedCircle"/>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3">
    <w:nsid w:val="5EF94318"/>
    <w:multiLevelType w:val="multilevel"/>
    <w:tmpl w:val="5EF94318"/>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4">
    <w:nsid w:val="6372639E"/>
    <w:multiLevelType w:val="multilevel"/>
    <w:tmpl w:val="6372639E"/>
    <w:lvl w:ilvl="0" w:tentative="0">
      <w:start w:val="6"/>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5">
    <w:nsid w:val="653A6914"/>
    <w:multiLevelType w:val="multilevel"/>
    <w:tmpl w:val="653A6914"/>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6">
    <w:nsid w:val="6BA1505F"/>
    <w:multiLevelType w:val="multilevel"/>
    <w:tmpl w:val="6BA1505F"/>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7">
    <w:nsid w:val="6C0435FF"/>
    <w:multiLevelType w:val="multilevel"/>
    <w:tmpl w:val="6C0435FF"/>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8">
    <w:nsid w:val="6D9D7C9B"/>
    <w:multiLevelType w:val="multilevel"/>
    <w:tmpl w:val="6D9D7C9B"/>
    <w:lvl w:ilvl="0" w:tentative="0">
      <w:start w:val="1"/>
      <w:numFmt w:val="decimal"/>
      <w:lvlText w:val="%1、"/>
      <w:lvlJc w:val="left"/>
      <w:pPr>
        <w:ind w:left="440" w:hanging="440"/>
      </w:pPr>
      <w:rPr>
        <w:rFonts w:hint="eastAsia"/>
      </w:rPr>
    </w:lvl>
    <w:lvl w:ilvl="1" w:tentative="0">
      <w:start w:val="1"/>
      <w:numFmt w:val="decimalEnclosedCircle"/>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79">
    <w:nsid w:val="6E3C367A"/>
    <w:multiLevelType w:val="multilevel"/>
    <w:tmpl w:val="6E3C367A"/>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0">
    <w:nsid w:val="71436F69"/>
    <w:multiLevelType w:val="multilevel"/>
    <w:tmpl w:val="71436F69"/>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1">
    <w:nsid w:val="722839ED"/>
    <w:multiLevelType w:val="multilevel"/>
    <w:tmpl w:val="722839ED"/>
    <w:lvl w:ilvl="0" w:tentative="0">
      <w:start w:val="1"/>
      <w:numFmt w:val="decimal"/>
      <w:lvlText w:val="%1、"/>
      <w:lvlJc w:val="left"/>
      <w:pPr>
        <w:ind w:left="440" w:hanging="440"/>
      </w:pPr>
      <w:rPr>
        <w:rFonts w:hint="eastAsia"/>
      </w:rPr>
    </w:lvl>
    <w:lvl w:ilvl="1" w:tentative="0">
      <w:start w:val="1"/>
      <w:numFmt w:val="decimalEnclosedCircle"/>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2">
    <w:nsid w:val="747E47A8"/>
    <w:multiLevelType w:val="multilevel"/>
    <w:tmpl w:val="747E47A8"/>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3">
    <w:nsid w:val="78407D1C"/>
    <w:multiLevelType w:val="multilevel"/>
    <w:tmpl w:val="78407D1C"/>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4">
    <w:nsid w:val="78C485DA"/>
    <w:multiLevelType w:val="multilevel"/>
    <w:tmpl w:val="78C485DA"/>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5">
    <w:nsid w:val="7951D204"/>
    <w:multiLevelType w:val="multilevel"/>
    <w:tmpl w:val="7951D204"/>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6">
    <w:nsid w:val="7B4308F1"/>
    <w:multiLevelType w:val="multilevel"/>
    <w:tmpl w:val="7B4308F1"/>
    <w:lvl w:ilvl="0" w:tentative="0">
      <w:start w:val="1"/>
      <w:numFmt w:val="decimal"/>
      <w:lvlText w:val="%1、"/>
      <w:lvlJc w:val="left"/>
      <w:pPr>
        <w:ind w:left="440" w:hanging="440"/>
      </w:pPr>
      <w:rPr>
        <w:rFonts w:hint="eastAsia"/>
      </w:rPr>
    </w:lvl>
    <w:lvl w:ilvl="1" w:tentative="0">
      <w:start w:val="1"/>
      <w:numFmt w:val="decimalEnclosedCircle"/>
      <w:lvlText w:val="%2"/>
      <w:lvlJc w:val="left"/>
      <w:pPr>
        <w:ind w:left="800" w:hanging="360"/>
      </w:pPr>
      <w:rPr>
        <w:rFonts w:hint="default"/>
      </w:r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87">
    <w:nsid w:val="7E5313AD"/>
    <w:multiLevelType w:val="multilevel"/>
    <w:tmpl w:val="7E5313AD"/>
    <w:lvl w:ilvl="0" w:tentative="0">
      <w:start w:val="1"/>
      <w:numFmt w:val="decimal"/>
      <w:lvlText w:val="%1、"/>
      <w:lvlJc w:val="left"/>
      <w:pPr>
        <w:ind w:left="440" w:hanging="440"/>
      </w:pPr>
      <w:rPr>
        <w:rFonts w:hint="eastAsia"/>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47"/>
  </w:num>
  <w:num w:numId="2">
    <w:abstractNumId w:val="3"/>
  </w:num>
  <w:num w:numId="3">
    <w:abstractNumId w:val="14"/>
  </w:num>
  <w:num w:numId="4">
    <w:abstractNumId w:val="20"/>
  </w:num>
  <w:num w:numId="5">
    <w:abstractNumId w:val="81"/>
  </w:num>
  <w:num w:numId="6">
    <w:abstractNumId w:val="69"/>
  </w:num>
  <w:num w:numId="7">
    <w:abstractNumId w:val="41"/>
  </w:num>
  <w:num w:numId="8">
    <w:abstractNumId w:val="72"/>
  </w:num>
  <w:num w:numId="9">
    <w:abstractNumId w:val="65"/>
  </w:num>
  <w:num w:numId="10">
    <w:abstractNumId w:val="16"/>
  </w:num>
  <w:num w:numId="11">
    <w:abstractNumId w:val="42"/>
  </w:num>
  <w:num w:numId="12">
    <w:abstractNumId w:val="51"/>
  </w:num>
  <w:num w:numId="13">
    <w:abstractNumId w:val="25"/>
  </w:num>
  <w:num w:numId="14">
    <w:abstractNumId w:val="43"/>
  </w:num>
  <w:num w:numId="15">
    <w:abstractNumId w:val="63"/>
  </w:num>
  <w:num w:numId="16">
    <w:abstractNumId w:val="40"/>
  </w:num>
  <w:num w:numId="17">
    <w:abstractNumId w:val="86"/>
  </w:num>
  <w:num w:numId="18">
    <w:abstractNumId w:val="38"/>
  </w:num>
  <w:num w:numId="19">
    <w:abstractNumId w:val="52"/>
  </w:num>
  <w:num w:numId="20">
    <w:abstractNumId w:val="64"/>
  </w:num>
  <w:num w:numId="21">
    <w:abstractNumId w:val="18"/>
  </w:num>
  <w:num w:numId="22">
    <w:abstractNumId w:val="74"/>
  </w:num>
  <w:num w:numId="23">
    <w:abstractNumId w:val="54"/>
  </w:num>
  <w:num w:numId="24">
    <w:abstractNumId w:val="19"/>
  </w:num>
  <w:num w:numId="25">
    <w:abstractNumId w:val="24"/>
  </w:num>
  <w:num w:numId="26">
    <w:abstractNumId w:val="29"/>
  </w:num>
  <w:num w:numId="27">
    <w:abstractNumId w:val="87"/>
  </w:num>
  <w:num w:numId="28">
    <w:abstractNumId w:val="58"/>
  </w:num>
  <w:num w:numId="29">
    <w:abstractNumId w:val="68"/>
  </w:num>
  <w:num w:numId="30">
    <w:abstractNumId w:val="36"/>
  </w:num>
  <w:num w:numId="31">
    <w:abstractNumId w:val="49"/>
  </w:num>
  <w:num w:numId="32">
    <w:abstractNumId w:val="33"/>
  </w:num>
  <w:num w:numId="33">
    <w:abstractNumId w:val="39"/>
  </w:num>
  <w:num w:numId="34">
    <w:abstractNumId w:val="12"/>
  </w:num>
  <w:num w:numId="35">
    <w:abstractNumId w:val="23"/>
  </w:num>
  <w:num w:numId="36">
    <w:abstractNumId w:val="55"/>
  </w:num>
  <w:num w:numId="37">
    <w:abstractNumId w:val="78"/>
  </w:num>
  <w:num w:numId="38">
    <w:abstractNumId w:val="48"/>
  </w:num>
  <w:num w:numId="39">
    <w:abstractNumId w:val="9"/>
  </w:num>
  <w:num w:numId="40">
    <w:abstractNumId w:val="5"/>
  </w:num>
  <w:num w:numId="41">
    <w:abstractNumId w:val="59"/>
  </w:num>
  <w:num w:numId="42">
    <w:abstractNumId w:val="13"/>
  </w:num>
  <w:num w:numId="43">
    <w:abstractNumId w:val="31"/>
  </w:num>
  <w:num w:numId="44">
    <w:abstractNumId w:val="79"/>
  </w:num>
  <w:num w:numId="45">
    <w:abstractNumId w:val="56"/>
  </w:num>
  <w:num w:numId="46">
    <w:abstractNumId w:val="70"/>
  </w:num>
  <w:num w:numId="47">
    <w:abstractNumId w:val="37"/>
  </w:num>
  <w:num w:numId="48">
    <w:abstractNumId w:val="32"/>
  </w:num>
  <w:num w:numId="49">
    <w:abstractNumId w:val="45"/>
  </w:num>
  <w:num w:numId="50">
    <w:abstractNumId w:val="27"/>
  </w:num>
  <w:num w:numId="51">
    <w:abstractNumId w:val="44"/>
  </w:num>
  <w:num w:numId="52">
    <w:abstractNumId w:val="21"/>
  </w:num>
  <w:num w:numId="53">
    <w:abstractNumId w:val="61"/>
  </w:num>
  <w:num w:numId="54">
    <w:abstractNumId w:val="26"/>
  </w:num>
  <w:num w:numId="55">
    <w:abstractNumId w:val="15"/>
  </w:num>
  <w:num w:numId="56">
    <w:abstractNumId w:val="82"/>
  </w:num>
  <w:num w:numId="57">
    <w:abstractNumId w:val="67"/>
  </w:num>
  <w:num w:numId="58">
    <w:abstractNumId w:val="73"/>
  </w:num>
  <w:num w:numId="59">
    <w:abstractNumId w:val="30"/>
  </w:num>
  <w:num w:numId="60">
    <w:abstractNumId w:val="77"/>
  </w:num>
  <w:num w:numId="61">
    <w:abstractNumId w:val="62"/>
  </w:num>
  <w:num w:numId="62">
    <w:abstractNumId w:val="83"/>
  </w:num>
  <w:num w:numId="63">
    <w:abstractNumId w:val="60"/>
  </w:num>
  <w:num w:numId="64">
    <w:abstractNumId w:val="57"/>
  </w:num>
  <w:num w:numId="65">
    <w:abstractNumId w:val="71"/>
  </w:num>
  <w:num w:numId="66">
    <w:abstractNumId w:val="46"/>
  </w:num>
  <w:num w:numId="67">
    <w:abstractNumId w:val="80"/>
  </w:num>
  <w:num w:numId="68">
    <w:abstractNumId w:val="53"/>
  </w:num>
  <w:num w:numId="69">
    <w:abstractNumId w:val="76"/>
  </w:num>
  <w:num w:numId="70">
    <w:abstractNumId w:val="0"/>
  </w:num>
  <w:num w:numId="71">
    <w:abstractNumId w:val="11"/>
  </w:num>
  <w:num w:numId="72">
    <w:abstractNumId w:val="10"/>
  </w:num>
  <w:num w:numId="73">
    <w:abstractNumId w:val="35"/>
  </w:num>
  <w:num w:numId="74">
    <w:abstractNumId w:val="17"/>
  </w:num>
  <w:num w:numId="75">
    <w:abstractNumId w:val="22"/>
  </w:num>
  <w:num w:numId="76">
    <w:abstractNumId w:val="28"/>
  </w:num>
  <w:num w:numId="77">
    <w:abstractNumId w:val="8"/>
  </w:num>
  <w:num w:numId="78">
    <w:abstractNumId w:val="85"/>
  </w:num>
  <w:num w:numId="79">
    <w:abstractNumId w:val="34"/>
  </w:num>
  <w:num w:numId="80">
    <w:abstractNumId w:val="50"/>
  </w:num>
  <w:num w:numId="81">
    <w:abstractNumId w:val="1"/>
  </w:num>
  <w:num w:numId="82">
    <w:abstractNumId w:val="75"/>
  </w:num>
  <w:num w:numId="83">
    <w:abstractNumId w:val="2"/>
  </w:num>
  <w:num w:numId="84">
    <w:abstractNumId w:val="7"/>
  </w:num>
  <w:num w:numId="85">
    <w:abstractNumId w:val="66"/>
  </w:num>
  <w:num w:numId="86">
    <w:abstractNumId w:val="84"/>
  </w:num>
  <w:num w:numId="87">
    <w:abstractNumId w:val="4"/>
  </w:num>
  <w:num w:numId="8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10"/>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369E"/>
    <w:rsid w:val="00146D38"/>
    <w:rsid w:val="001559E3"/>
    <w:rsid w:val="00243E32"/>
    <w:rsid w:val="002D36B1"/>
    <w:rsid w:val="00306C02"/>
    <w:rsid w:val="0037369E"/>
    <w:rsid w:val="00462C98"/>
    <w:rsid w:val="00605B06"/>
    <w:rsid w:val="006268BC"/>
    <w:rsid w:val="006D1C33"/>
    <w:rsid w:val="007D7350"/>
    <w:rsid w:val="00805360"/>
    <w:rsid w:val="0092477E"/>
    <w:rsid w:val="00940CF5"/>
    <w:rsid w:val="00B9238F"/>
    <w:rsid w:val="00CB7D37"/>
    <w:rsid w:val="00D037D5"/>
    <w:rsid w:val="00D7762C"/>
    <w:rsid w:val="00DC6DB1"/>
    <w:rsid w:val="16E87615"/>
    <w:rsid w:val="3793669B"/>
    <w:rsid w:val="4FFD39AF"/>
    <w:rsid w:val="5E824C4A"/>
    <w:rsid w:val="79CF5A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78" w:lineRule="auto"/>
    </w:pPr>
    <w:rPr>
      <w:rFonts w:asciiTheme="minorHAnsi" w:hAnsiTheme="minorHAnsi" w:eastAsiaTheme="minorEastAsia" w:cstheme="minorBidi"/>
      <w:kern w:val="2"/>
      <w:sz w:val="22"/>
      <w:szCs w:val="24"/>
      <w:lang w:val="en-US" w:eastAsia="zh-CN" w:bidi="ar-SA"/>
      <w14:ligatures w14:val="standardContextual"/>
    </w:rPr>
  </w:style>
  <w:style w:type="paragraph" w:styleId="2">
    <w:name w:val="heading 1"/>
    <w:basedOn w:val="1"/>
    <w:next w:val="1"/>
    <w:link w:val="18"/>
    <w:qFormat/>
    <w:uiPriority w:val="9"/>
    <w:pPr>
      <w:keepNext/>
      <w:keepLines/>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9"/>
    <w:semiHidden/>
    <w:unhideWhenUsed/>
    <w:qFormat/>
    <w:uiPriority w:val="9"/>
    <w:pPr>
      <w:keepNext/>
      <w:keepLines/>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20"/>
    <w:semiHidden/>
    <w:unhideWhenUsed/>
    <w:qFormat/>
    <w:uiPriority w:val="9"/>
    <w:pPr>
      <w:keepNext/>
      <w:keepLines/>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1"/>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2"/>
    <w:semiHidden/>
    <w:unhideWhenUsed/>
    <w:qFormat/>
    <w:uiPriority w:val="9"/>
    <w:pPr>
      <w:keepNext/>
      <w:keepLines/>
      <w:spacing w:before="80" w:after="40"/>
      <w:outlineLvl w:val="4"/>
    </w:pPr>
    <w:rPr>
      <w:rFonts w:cstheme="majorBidi"/>
      <w:color w:val="2F5597" w:themeColor="accent1" w:themeShade="BF"/>
      <w:sz w:val="24"/>
    </w:rPr>
  </w:style>
  <w:style w:type="paragraph" w:styleId="7">
    <w:name w:val="heading 6"/>
    <w:basedOn w:val="1"/>
    <w:next w:val="1"/>
    <w:link w:val="23"/>
    <w:semiHidden/>
    <w:unhideWhenUsed/>
    <w:qFormat/>
    <w:uiPriority w:val="9"/>
    <w:pPr>
      <w:keepNext/>
      <w:keepLines/>
      <w:spacing w:before="40" w:after="0"/>
      <w:outlineLvl w:val="5"/>
    </w:pPr>
    <w:rPr>
      <w:rFonts w:cstheme="majorBidi"/>
      <w:b/>
      <w:bCs/>
      <w:color w:val="2F5597" w:themeColor="accent1" w:themeShade="BF"/>
    </w:rPr>
  </w:style>
  <w:style w:type="paragraph" w:styleId="8">
    <w:name w:val="heading 7"/>
    <w:basedOn w:val="1"/>
    <w:next w:val="1"/>
    <w:link w:val="24"/>
    <w:semiHidden/>
    <w:unhideWhenUsed/>
    <w:qFormat/>
    <w:uiPriority w:val="9"/>
    <w:pPr>
      <w:keepNext/>
      <w:keepLines/>
      <w:spacing w:before="40" w:after="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5"/>
    <w:semiHidden/>
    <w:unhideWhenUsed/>
    <w:qFormat/>
    <w:uiPriority w:val="9"/>
    <w:pPr>
      <w:keepNext/>
      <w:keepLines/>
      <w:spacing w:after="0"/>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6"/>
    <w:semiHidden/>
    <w:unhideWhenUsed/>
    <w:qFormat/>
    <w:uiPriority w:val="9"/>
    <w:pPr>
      <w:keepNext/>
      <w:keepLines/>
      <w:spacing w:after="0"/>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11">
    <w:name w:val="footer"/>
    <w:basedOn w:val="1"/>
    <w:link w:val="38"/>
    <w:unhideWhenUsed/>
    <w:qFormat/>
    <w:uiPriority w:val="99"/>
    <w:pPr>
      <w:tabs>
        <w:tab w:val="center" w:pos="4153"/>
        <w:tab w:val="right" w:pos="8306"/>
      </w:tabs>
      <w:snapToGrid w:val="0"/>
      <w:spacing w:line="240" w:lineRule="auto"/>
    </w:pPr>
    <w:rPr>
      <w:sz w:val="18"/>
      <w:szCs w:val="18"/>
    </w:rPr>
  </w:style>
  <w:style w:type="paragraph" w:styleId="12">
    <w:name w:val="header"/>
    <w:basedOn w:val="1"/>
    <w:link w:val="37"/>
    <w:unhideWhenUsed/>
    <w:qFormat/>
    <w:uiPriority w:val="99"/>
    <w:pPr>
      <w:tabs>
        <w:tab w:val="center" w:pos="4153"/>
        <w:tab w:val="right" w:pos="8306"/>
      </w:tabs>
      <w:snapToGrid w:val="0"/>
      <w:spacing w:line="240" w:lineRule="auto"/>
      <w:jc w:val="center"/>
    </w:pPr>
    <w:rPr>
      <w:sz w:val="18"/>
      <w:szCs w:val="18"/>
    </w:rPr>
  </w:style>
  <w:style w:type="paragraph" w:styleId="13">
    <w:name w:val="Subtitle"/>
    <w:basedOn w:val="1"/>
    <w:next w:val="1"/>
    <w:link w:val="28"/>
    <w:qFormat/>
    <w:uiPriority w:val="11"/>
    <w:pPr>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4">
    <w:name w:val="Title"/>
    <w:basedOn w:val="1"/>
    <w:next w:val="1"/>
    <w:link w:val="27"/>
    <w:qFormat/>
    <w:uiPriority w:val="10"/>
    <w:pPr>
      <w:spacing w:after="80" w:line="240" w:lineRule="auto"/>
      <w:contextualSpacing/>
      <w:jc w:val="center"/>
    </w:pPr>
    <w:rPr>
      <w:rFonts w:asciiTheme="majorHAnsi" w:hAnsiTheme="majorHAnsi" w:eastAsiaTheme="majorEastAsia" w:cstheme="majorBidi"/>
      <w:spacing w:val="-10"/>
      <w:kern w:val="28"/>
      <w:sz w:val="56"/>
      <w:szCs w:val="56"/>
    </w:rPr>
  </w:style>
  <w:style w:type="character" w:styleId="17">
    <w:name w:val="Strong"/>
    <w:basedOn w:val="16"/>
    <w:qFormat/>
    <w:uiPriority w:val="22"/>
    <w:rPr>
      <w:b/>
    </w:rPr>
  </w:style>
  <w:style w:type="character" w:customStyle="1" w:styleId="18">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9">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20">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1">
    <w:name w:val="标题 4 字符"/>
    <w:basedOn w:val="16"/>
    <w:link w:val="5"/>
    <w:semiHidden/>
    <w:qFormat/>
    <w:uiPriority w:val="9"/>
    <w:rPr>
      <w:rFonts w:cstheme="majorBidi"/>
      <w:color w:val="2F5597" w:themeColor="accent1" w:themeShade="BF"/>
      <w:sz w:val="28"/>
      <w:szCs w:val="28"/>
    </w:rPr>
  </w:style>
  <w:style w:type="character" w:customStyle="1" w:styleId="22">
    <w:name w:val="标题 5 字符"/>
    <w:basedOn w:val="16"/>
    <w:link w:val="6"/>
    <w:semiHidden/>
    <w:qFormat/>
    <w:uiPriority w:val="9"/>
    <w:rPr>
      <w:rFonts w:cstheme="majorBidi"/>
      <w:color w:val="2F5597" w:themeColor="accent1" w:themeShade="BF"/>
      <w:sz w:val="24"/>
    </w:rPr>
  </w:style>
  <w:style w:type="character" w:customStyle="1" w:styleId="23">
    <w:name w:val="标题 6 字符"/>
    <w:basedOn w:val="16"/>
    <w:link w:val="7"/>
    <w:semiHidden/>
    <w:qFormat/>
    <w:uiPriority w:val="9"/>
    <w:rPr>
      <w:rFonts w:cstheme="majorBidi"/>
      <w:b/>
      <w:bCs/>
      <w:color w:val="2F5597" w:themeColor="accent1" w:themeShade="BF"/>
    </w:rPr>
  </w:style>
  <w:style w:type="character" w:customStyle="1" w:styleId="24">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5">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6">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7">
    <w:name w:val="标题 字符"/>
    <w:basedOn w:val="16"/>
    <w:link w:val="14"/>
    <w:qFormat/>
    <w:uiPriority w:val="10"/>
    <w:rPr>
      <w:rFonts w:asciiTheme="majorHAnsi" w:hAnsiTheme="majorHAnsi" w:eastAsiaTheme="majorEastAsia" w:cstheme="majorBidi"/>
      <w:spacing w:val="-10"/>
      <w:kern w:val="28"/>
      <w:sz w:val="56"/>
      <w:szCs w:val="56"/>
    </w:rPr>
  </w:style>
  <w:style w:type="character" w:customStyle="1" w:styleId="28">
    <w:name w:val="副标题 字符"/>
    <w:basedOn w:val="16"/>
    <w:link w:val="13"/>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9">
    <w:name w:val="Quote"/>
    <w:basedOn w:val="1"/>
    <w:next w:val="1"/>
    <w:link w:val="30"/>
    <w:qFormat/>
    <w:uiPriority w:val="29"/>
    <w:pPr>
      <w:spacing w:before="160"/>
      <w:jc w:val="center"/>
    </w:pPr>
    <w:rPr>
      <w:i/>
      <w:iCs/>
      <w:color w:val="404040" w:themeColor="text1" w:themeTint="BF"/>
      <w14:textFill>
        <w14:solidFill>
          <w14:schemeClr w14:val="tx1">
            <w14:lumMod w14:val="75000"/>
            <w14:lumOff w14:val="25000"/>
          </w14:schemeClr>
        </w14:solidFill>
      </w14:textFill>
    </w:rPr>
  </w:style>
  <w:style w:type="character" w:customStyle="1" w:styleId="30">
    <w:name w:val="引用 字符"/>
    <w:basedOn w:val="16"/>
    <w:link w:val="29"/>
    <w:qFormat/>
    <w:uiPriority w:val="29"/>
    <w:rPr>
      <w:i/>
      <w:iCs/>
      <w:color w:val="404040" w:themeColor="text1" w:themeTint="BF"/>
      <w14:textFill>
        <w14:solidFill>
          <w14:schemeClr w14:val="tx1">
            <w14:lumMod w14:val="75000"/>
            <w14:lumOff w14:val="25000"/>
          </w14:schemeClr>
        </w14:solidFill>
      </w14:textFill>
    </w:rPr>
  </w:style>
  <w:style w:type="paragraph" w:styleId="31">
    <w:name w:val="List Paragraph"/>
    <w:basedOn w:val="1"/>
    <w:qFormat/>
    <w:uiPriority w:val="34"/>
    <w:pPr>
      <w:ind w:left="720"/>
      <w:contextualSpacing/>
    </w:pPr>
  </w:style>
  <w:style w:type="character" w:customStyle="1" w:styleId="32">
    <w:name w:val="明显强调1"/>
    <w:basedOn w:val="16"/>
    <w:qFormat/>
    <w:uiPriority w:val="21"/>
    <w:rPr>
      <w:i/>
      <w:iCs/>
      <w:color w:val="2F5597" w:themeColor="accent1" w:themeShade="BF"/>
    </w:rPr>
  </w:style>
  <w:style w:type="paragraph" w:styleId="33">
    <w:name w:val="Intense Quote"/>
    <w:basedOn w:val="1"/>
    <w:next w:val="1"/>
    <w:link w:val="34"/>
    <w:qFormat/>
    <w:uiPriority w:val="30"/>
    <w:pPr>
      <w:pBdr>
        <w:top w:val="single" w:color="2F5496" w:themeColor="accent1" w:themeShade="BF" w:sz="4" w:space="10"/>
        <w:bottom w:val="single" w:color="2F5496" w:themeColor="accent1" w:themeShade="BF" w:sz="4" w:space="10"/>
      </w:pBdr>
      <w:spacing w:before="360" w:after="360"/>
      <w:ind w:left="864" w:right="864"/>
      <w:jc w:val="center"/>
    </w:pPr>
    <w:rPr>
      <w:i/>
      <w:iCs/>
      <w:color w:val="2F5597" w:themeColor="accent1" w:themeShade="BF"/>
    </w:rPr>
  </w:style>
  <w:style w:type="character" w:customStyle="1" w:styleId="34">
    <w:name w:val="明显引用 字符"/>
    <w:basedOn w:val="16"/>
    <w:link w:val="33"/>
    <w:qFormat/>
    <w:uiPriority w:val="30"/>
    <w:rPr>
      <w:i/>
      <w:iCs/>
      <w:color w:val="2F5597" w:themeColor="accent1" w:themeShade="BF"/>
    </w:rPr>
  </w:style>
  <w:style w:type="character" w:customStyle="1" w:styleId="35">
    <w:name w:val="明显参考1"/>
    <w:basedOn w:val="16"/>
    <w:qFormat/>
    <w:uiPriority w:val="32"/>
    <w:rPr>
      <w:b/>
      <w:bCs/>
      <w:smallCaps/>
      <w:color w:val="2F5597" w:themeColor="accent1" w:themeShade="BF"/>
      <w:spacing w:val="5"/>
    </w:rPr>
  </w:style>
  <w:style w:type="paragraph" w:customStyle="1" w:styleId="36">
    <w:name w:val="标题 5（有编号）（绿盟科技）"/>
    <w:basedOn w:val="1"/>
    <w:next w:val="1"/>
    <w:qFormat/>
    <w:uiPriority w:val="99"/>
    <w:pPr>
      <w:keepNext/>
      <w:keepLines/>
      <w:numPr>
        <w:ilvl w:val="4"/>
        <w:numId w:val="1"/>
      </w:numPr>
      <w:spacing w:before="280" w:after="156" w:line="377" w:lineRule="auto"/>
      <w:outlineLvl w:val="4"/>
    </w:pPr>
    <w:rPr>
      <w:rFonts w:ascii="Arial" w:hAnsi="Arial" w:eastAsia="黑体" w:cs="Arial"/>
      <w:b/>
      <w:bCs/>
    </w:rPr>
  </w:style>
  <w:style w:type="character" w:customStyle="1" w:styleId="37">
    <w:name w:val="页眉 字符"/>
    <w:basedOn w:val="16"/>
    <w:link w:val="12"/>
    <w:qFormat/>
    <w:uiPriority w:val="99"/>
    <w:rPr>
      <w:rFonts w:asciiTheme="minorHAnsi" w:hAnsiTheme="minorHAnsi" w:eastAsiaTheme="minorEastAsia" w:cstheme="minorBidi"/>
      <w:kern w:val="2"/>
      <w:sz w:val="18"/>
      <w:szCs w:val="18"/>
      <w14:ligatures w14:val="standardContextual"/>
    </w:rPr>
  </w:style>
  <w:style w:type="character" w:customStyle="1" w:styleId="38">
    <w:name w:val="页脚 字符"/>
    <w:basedOn w:val="16"/>
    <w:link w:val="11"/>
    <w:qFormat/>
    <w:uiPriority w:val="99"/>
    <w:rPr>
      <w:rFonts w:asciiTheme="minorHAnsi" w:hAnsiTheme="minorHAnsi" w:eastAsiaTheme="minorEastAsia" w:cstheme="minorBidi"/>
      <w:kern w:val="2"/>
      <w:sz w:val="18"/>
      <w:szCs w:val="18"/>
      <w14:ligatures w14:val="standardContextual"/>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45</Pages>
  <Words>25884</Words>
  <Characters>31220</Characters>
  <Lines>905</Lines>
  <Paragraphs>826</Paragraphs>
  <TotalTime>32</TotalTime>
  <ScaleCrop>false</ScaleCrop>
  <LinksUpToDate>false</LinksUpToDate>
  <CharactersWithSpaces>31424</CharactersWithSpaces>
  <Application>WPS Office_12.1.0.22175_F1E327BC-269C-435d-A152-05C5408002CA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2026-07-24T12:20:00Z</dcterms:created>
  <dc:creator>dragon_er@126.com</dc:creator>
  <cp:lastModifiedBy>陈家琦</cp:lastModifiedBy>
  <dcterms:modified xsi:type="dcterms:W3CDTF">2026-08-09T08:45:16Z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eyJoZGlkIjoiMjAyOTdmZTE2ZTMzZjljYmFiZDAwNzBkYmQzNjYxNGEiLCJ1c2VySWQiOiI3MzUzMjEwNzIifQ==</vt:lpwstr>
  </property>
  <property fmtid="{D5CDD505-2E9C-101B-9397-08002B2CF9AE}" pid="3" name="KSOProductBuildVer">
    <vt:lpwstr>2052-12.1.0.22175</vt:lpwstr>
  </property>
  <property fmtid="{D5CDD505-2E9C-101B-9397-08002B2CF9AE}" pid="4" name="ICV">
    <vt:lpwstr>473EC686DBC94943BE589699ADE185D8_13</vt:lpwstr>
  </property>
</Properties>
</file>